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90A" w:rsidRDefault="003E27B9">
      <w:pPr>
        <w:pStyle w:val="Title"/>
      </w:pPr>
      <w:r>
        <w:rPr>
          <w:color w:val="FF0000"/>
        </w:rPr>
        <w:t>ADMISSION TO B.Ed. COURSE</w:t>
      </w:r>
      <w:r>
        <w:rPr>
          <w:color w:val="FF0000"/>
          <w:spacing w:val="-153"/>
        </w:rPr>
        <w:t xml:space="preserve"> </w:t>
      </w:r>
      <w:r>
        <w:rPr>
          <w:color w:val="FF0000"/>
        </w:rPr>
        <w:t>FOR</w:t>
      </w:r>
      <w:r>
        <w:rPr>
          <w:color w:val="FF0000"/>
          <w:spacing w:val="-3"/>
        </w:rPr>
        <w:t xml:space="preserve"> </w:t>
      </w:r>
      <w:r>
        <w:rPr>
          <w:color w:val="FF0000"/>
        </w:rPr>
        <w:t>THE</w:t>
      </w:r>
      <w:r>
        <w:rPr>
          <w:color w:val="FF0000"/>
          <w:spacing w:val="-3"/>
        </w:rPr>
        <w:t xml:space="preserve"> </w:t>
      </w:r>
      <w:r>
        <w:rPr>
          <w:color w:val="FF0000"/>
        </w:rPr>
        <w:t>SESSION,</w:t>
      </w:r>
      <w:r>
        <w:rPr>
          <w:color w:val="FF0000"/>
          <w:spacing w:val="-1"/>
        </w:rPr>
        <w:t xml:space="preserve"> </w:t>
      </w:r>
      <w:r w:rsidR="00B03A12">
        <w:rPr>
          <w:color w:val="FF0000"/>
        </w:rPr>
        <w:t>202</w:t>
      </w:r>
      <w:r w:rsidR="003E03A0">
        <w:rPr>
          <w:color w:val="FF0000"/>
        </w:rPr>
        <w:t>2</w:t>
      </w:r>
      <w:r w:rsidR="00B03A12">
        <w:rPr>
          <w:color w:val="FF0000"/>
        </w:rPr>
        <w:t>-202</w:t>
      </w:r>
      <w:r w:rsidR="003E03A0">
        <w:rPr>
          <w:color w:val="FF0000"/>
        </w:rPr>
        <w:t>4</w:t>
      </w:r>
    </w:p>
    <w:p w:rsidR="002E390A" w:rsidRDefault="002E390A">
      <w:pPr>
        <w:pStyle w:val="BodyText"/>
        <w:rPr>
          <w:rFonts w:ascii="Arial"/>
          <w:b/>
          <w:sz w:val="62"/>
        </w:rPr>
      </w:pPr>
    </w:p>
    <w:p w:rsidR="002E390A" w:rsidRDefault="002E390A">
      <w:pPr>
        <w:pStyle w:val="BodyText"/>
        <w:rPr>
          <w:rFonts w:ascii="Arial"/>
          <w:b/>
          <w:sz w:val="62"/>
        </w:rPr>
      </w:pPr>
    </w:p>
    <w:p w:rsidR="002E390A" w:rsidRDefault="002E390A">
      <w:pPr>
        <w:pStyle w:val="BodyText"/>
        <w:rPr>
          <w:rFonts w:ascii="Arial"/>
          <w:b/>
          <w:sz w:val="62"/>
        </w:rPr>
      </w:pPr>
    </w:p>
    <w:p w:rsidR="002E390A" w:rsidRDefault="002E390A">
      <w:pPr>
        <w:pStyle w:val="BodyText"/>
        <w:rPr>
          <w:rFonts w:ascii="Arial"/>
          <w:b/>
          <w:sz w:val="62"/>
        </w:rPr>
      </w:pPr>
    </w:p>
    <w:p w:rsidR="002E390A" w:rsidRDefault="002E390A">
      <w:pPr>
        <w:pStyle w:val="BodyText"/>
        <w:rPr>
          <w:rFonts w:ascii="Arial"/>
          <w:b/>
          <w:sz w:val="62"/>
        </w:rPr>
      </w:pPr>
    </w:p>
    <w:p w:rsidR="002E390A" w:rsidRDefault="002E390A">
      <w:pPr>
        <w:pStyle w:val="BodyText"/>
        <w:rPr>
          <w:rFonts w:ascii="Arial"/>
          <w:b/>
          <w:sz w:val="62"/>
        </w:rPr>
      </w:pPr>
    </w:p>
    <w:p w:rsidR="002E390A" w:rsidRDefault="002E390A">
      <w:pPr>
        <w:pStyle w:val="BodyText"/>
        <w:spacing w:before="8"/>
        <w:rPr>
          <w:rFonts w:ascii="Arial"/>
          <w:b/>
          <w:sz w:val="71"/>
        </w:rPr>
      </w:pPr>
    </w:p>
    <w:p w:rsidR="002E390A" w:rsidRDefault="003E27B9">
      <w:pPr>
        <w:ind w:left="728" w:right="889"/>
        <w:jc w:val="center"/>
        <w:rPr>
          <w:rFonts w:ascii="Arial"/>
          <w:b/>
          <w:sz w:val="48"/>
        </w:rPr>
      </w:pPr>
      <w:r>
        <w:rPr>
          <w:rFonts w:ascii="Arial"/>
          <w:b/>
          <w:color w:val="FF0000"/>
          <w:sz w:val="48"/>
          <w:u w:val="thick" w:color="FF0000"/>
        </w:rPr>
        <w:t>INFORMATION</w:t>
      </w:r>
      <w:r>
        <w:rPr>
          <w:rFonts w:ascii="Arial"/>
          <w:b/>
          <w:color w:val="FF0000"/>
          <w:spacing w:val="-7"/>
          <w:sz w:val="48"/>
          <w:u w:val="thick" w:color="FF0000"/>
        </w:rPr>
        <w:t xml:space="preserve"> </w:t>
      </w:r>
      <w:r>
        <w:rPr>
          <w:rFonts w:ascii="Arial"/>
          <w:b/>
          <w:color w:val="FF0000"/>
          <w:sz w:val="48"/>
          <w:u w:val="thick" w:color="FF0000"/>
        </w:rPr>
        <w:t>BROCHURE</w:t>
      </w: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rPr>
          <w:rFonts w:ascii="Arial"/>
          <w:b/>
        </w:rPr>
      </w:pPr>
    </w:p>
    <w:p w:rsidR="002E390A" w:rsidRDefault="002E390A">
      <w:pPr>
        <w:pStyle w:val="BodyText"/>
        <w:spacing w:before="8"/>
        <w:rPr>
          <w:rFonts w:ascii="Arial"/>
          <w:b/>
          <w:sz w:val="25"/>
        </w:rPr>
      </w:pPr>
    </w:p>
    <w:p w:rsidR="002E390A" w:rsidRDefault="00B03A12" w:rsidP="00B03A12">
      <w:pPr>
        <w:spacing w:before="89"/>
        <w:ind w:left="1873" w:right="917" w:hanging="1100"/>
        <w:jc w:val="center"/>
        <w:rPr>
          <w:rFonts w:ascii="Arial"/>
          <w:b/>
          <w:color w:val="FF0000"/>
          <w:sz w:val="36"/>
        </w:rPr>
      </w:pPr>
      <w:r>
        <w:rPr>
          <w:rFonts w:ascii="Arial"/>
          <w:b/>
          <w:color w:val="FF0000"/>
          <w:sz w:val="36"/>
        </w:rPr>
        <w:t>DEPARTMENT OF HIGHER EDUCATION</w:t>
      </w:r>
    </w:p>
    <w:p w:rsidR="00B03A12" w:rsidRDefault="00B03A12" w:rsidP="00DD60DE">
      <w:pPr>
        <w:spacing w:before="89"/>
        <w:ind w:left="1873" w:right="917" w:hanging="1100"/>
        <w:jc w:val="center"/>
        <w:rPr>
          <w:rFonts w:ascii="Arial"/>
          <w:b/>
          <w:color w:val="FF0000"/>
          <w:sz w:val="36"/>
        </w:rPr>
      </w:pPr>
      <w:r>
        <w:rPr>
          <w:rFonts w:ascii="Arial"/>
          <w:b/>
          <w:color w:val="FF0000"/>
          <w:sz w:val="36"/>
        </w:rPr>
        <w:t>GOVERNMENT OF ODISHA</w:t>
      </w:r>
    </w:p>
    <w:p w:rsidR="00B03A12" w:rsidRDefault="00B03A12">
      <w:pPr>
        <w:spacing w:before="89"/>
        <w:ind w:left="1873" w:right="917" w:hanging="1100"/>
        <w:rPr>
          <w:rFonts w:ascii="Arial"/>
          <w:b/>
          <w:sz w:val="36"/>
        </w:rPr>
      </w:pPr>
    </w:p>
    <w:p w:rsidR="002E390A" w:rsidRDefault="003E27B9">
      <w:pPr>
        <w:pStyle w:val="Heading1"/>
        <w:spacing w:before="82"/>
        <w:rPr>
          <w:i/>
        </w:rPr>
      </w:pPr>
      <w:r>
        <w:t>Duration</w:t>
      </w:r>
      <w:r>
        <w:rPr>
          <w:spacing w:val="-3"/>
        </w:rPr>
        <w:t xml:space="preserve"> </w:t>
      </w:r>
      <w:r>
        <w:rPr>
          <w:i/>
        </w:rPr>
        <w:t>:</w:t>
      </w:r>
    </w:p>
    <w:p w:rsidR="002E390A" w:rsidRDefault="003E27B9">
      <w:pPr>
        <w:pStyle w:val="BodyText"/>
        <w:spacing w:before="122"/>
        <w:ind w:left="1059"/>
      </w:pPr>
      <w:r>
        <w:t>The</w:t>
      </w:r>
      <w:r>
        <w:rPr>
          <w:spacing w:val="-4"/>
        </w:rPr>
        <w:t xml:space="preserve"> </w:t>
      </w:r>
      <w:r>
        <w:t>B.Ed. programme</w:t>
      </w:r>
      <w:r>
        <w:rPr>
          <w:spacing w:val="-1"/>
        </w:rPr>
        <w:t xml:space="preserve"> </w:t>
      </w:r>
      <w:r>
        <w:t>shall</w:t>
      </w:r>
      <w:r>
        <w:rPr>
          <w:spacing w:val="1"/>
        </w:rPr>
        <w:t xml:space="preserve"> </w:t>
      </w:r>
      <w:r>
        <w:t>be</w:t>
      </w:r>
      <w:r>
        <w:rPr>
          <w:spacing w:val="-3"/>
        </w:rPr>
        <w:t xml:space="preserve"> </w:t>
      </w:r>
      <w:r>
        <w:t>of</w:t>
      </w:r>
      <w:r>
        <w:rPr>
          <w:spacing w:val="-2"/>
        </w:rPr>
        <w:t xml:space="preserve"> </w:t>
      </w:r>
      <w:r>
        <w:t>a</w:t>
      </w:r>
      <w:r>
        <w:rPr>
          <w:spacing w:val="-2"/>
        </w:rPr>
        <w:t xml:space="preserve"> </w:t>
      </w:r>
      <w:r>
        <w:t>duration</w:t>
      </w:r>
      <w:r>
        <w:rPr>
          <w:spacing w:val="-2"/>
        </w:rPr>
        <w:t xml:space="preserve"> </w:t>
      </w:r>
      <w:r>
        <w:t>of</w:t>
      </w:r>
      <w:r>
        <w:rPr>
          <w:spacing w:val="-2"/>
        </w:rPr>
        <w:t xml:space="preserve"> </w:t>
      </w:r>
      <w:r>
        <w:t>two</w:t>
      </w:r>
      <w:r>
        <w:rPr>
          <w:spacing w:val="-3"/>
        </w:rPr>
        <w:t xml:space="preserve"> </w:t>
      </w:r>
      <w:r>
        <w:t>academic</w:t>
      </w:r>
      <w:r>
        <w:rPr>
          <w:spacing w:val="-3"/>
        </w:rPr>
        <w:t xml:space="preserve"> </w:t>
      </w:r>
      <w:r>
        <w:t>years</w:t>
      </w:r>
    </w:p>
    <w:p w:rsidR="002E390A" w:rsidRDefault="003E27B9" w:rsidP="00B03A12">
      <w:pPr>
        <w:pStyle w:val="Heading1"/>
        <w:ind w:left="0"/>
        <w:rPr>
          <w:i/>
        </w:rPr>
      </w:pPr>
      <w:r>
        <w:t>Working</w:t>
      </w:r>
      <w:r>
        <w:rPr>
          <w:spacing w:val="-4"/>
        </w:rPr>
        <w:t xml:space="preserve"> </w:t>
      </w:r>
      <w:r>
        <w:t>Days</w:t>
      </w:r>
      <w:r>
        <w:rPr>
          <w:spacing w:val="-1"/>
        </w:rPr>
        <w:t xml:space="preserve"> </w:t>
      </w:r>
      <w:r>
        <w:rPr>
          <w:i/>
        </w:rPr>
        <w:t>:</w:t>
      </w:r>
    </w:p>
    <w:p w:rsidR="002E390A" w:rsidRDefault="002E390A">
      <w:pPr>
        <w:pStyle w:val="BodyText"/>
        <w:spacing w:before="1"/>
        <w:rPr>
          <w:b/>
          <w:i/>
        </w:rPr>
      </w:pPr>
    </w:p>
    <w:p w:rsidR="002E390A" w:rsidRDefault="003E27B9">
      <w:pPr>
        <w:ind w:left="339" w:right="497" w:firstLine="720"/>
        <w:jc w:val="both"/>
        <w:rPr>
          <w:sz w:val="20"/>
        </w:rPr>
      </w:pPr>
      <w:r>
        <w:rPr>
          <w:sz w:val="20"/>
        </w:rPr>
        <w:t xml:space="preserve">There shall be at least </w:t>
      </w:r>
      <w:r>
        <w:rPr>
          <w:b/>
          <w:color w:val="FF0000"/>
          <w:sz w:val="20"/>
        </w:rPr>
        <w:t xml:space="preserve">200 working days each year </w:t>
      </w:r>
      <w:r>
        <w:rPr>
          <w:sz w:val="20"/>
        </w:rPr>
        <w:t>exclusive of the period of</w:t>
      </w:r>
      <w:r>
        <w:rPr>
          <w:spacing w:val="1"/>
          <w:sz w:val="20"/>
        </w:rPr>
        <w:t xml:space="preserve"> </w:t>
      </w:r>
      <w:r>
        <w:rPr>
          <w:sz w:val="20"/>
        </w:rPr>
        <w:t xml:space="preserve">Examination and admission. The </w:t>
      </w:r>
      <w:r>
        <w:rPr>
          <w:b/>
          <w:color w:val="FF0000"/>
          <w:sz w:val="20"/>
        </w:rPr>
        <w:t xml:space="preserve">minimum attendance </w:t>
      </w:r>
      <w:r>
        <w:rPr>
          <w:sz w:val="20"/>
        </w:rPr>
        <w:t>of student teacher shall have to</w:t>
      </w:r>
      <w:r>
        <w:rPr>
          <w:spacing w:val="-68"/>
          <w:sz w:val="20"/>
        </w:rPr>
        <w:t xml:space="preserve"> </w:t>
      </w:r>
      <w:r>
        <w:rPr>
          <w:sz w:val="20"/>
        </w:rPr>
        <w:t>be</w:t>
      </w:r>
      <w:r>
        <w:rPr>
          <w:spacing w:val="-3"/>
          <w:sz w:val="20"/>
        </w:rPr>
        <w:t xml:space="preserve"> </w:t>
      </w:r>
      <w:r>
        <w:rPr>
          <w:b/>
          <w:color w:val="FF0000"/>
          <w:sz w:val="20"/>
        </w:rPr>
        <w:t>80%</w:t>
      </w:r>
      <w:r>
        <w:rPr>
          <w:b/>
          <w:color w:val="FF0000"/>
          <w:spacing w:val="3"/>
          <w:sz w:val="20"/>
        </w:rPr>
        <w:t xml:space="preserve"> </w:t>
      </w:r>
      <w:r>
        <w:rPr>
          <w:sz w:val="20"/>
        </w:rPr>
        <w:t>for</w:t>
      </w:r>
      <w:r>
        <w:rPr>
          <w:spacing w:val="-2"/>
          <w:sz w:val="20"/>
        </w:rPr>
        <w:t xml:space="preserve"> </w:t>
      </w:r>
      <w:r>
        <w:rPr>
          <w:sz w:val="20"/>
        </w:rPr>
        <w:t>all</w:t>
      </w:r>
      <w:r>
        <w:rPr>
          <w:spacing w:val="1"/>
          <w:sz w:val="20"/>
        </w:rPr>
        <w:t xml:space="preserve"> </w:t>
      </w:r>
      <w:r>
        <w:rPr>
          <w:sz w:val="20"/>
        </w:rPr>
        <w:t>course</w:t>
      </w:r>
      <w:r>
        <w:rPr>
          <w:spacing w:val="-1"/>
          <w:sz w:val="20"/>
        </w:rPr>
        <w:t xml:space="preserve"> </w:t>
      </w:r>
      <w:r>
        <w:rPr>
          <w:sz w:val="20"/>
        </w:rPr>
        <w:t>work</w:t>
      </w:r>
      <w:r>
        <w:rPr>
          <w:spacing w:val="-2"/>
          <w:sz w:val="20"/>
        </w:rPr>
        <w:t xml:space="preserve"> </w:t>
      </w:r>
      <w:r>
        <w:rPr>
          <w:sz w:val="20"/>
        </w:rPr>
        <w:t>and</w:t>
      </w:r>
      <w:r>
        <w:rPr>
          <w:spacing w:val="-1"/>
          <w:sz w:val="20"/>
        </w:rPr>
        <w:t xml:space="preserve"> </w:t>
      </w:r>
      <w:r>
        <w:rPr>
          <w:sz w:val="20"/>
        </w:rPr>
        <w:t>practicum,</w:t>
      </w:r>
      <w:r>
        <w:rPr>
          <w:spacing w:val="-3"/>
          <w:sz w:val="20"/>
        </w:rPr>
        <w:t xml:space="preserve"> </w:t>
      </w:r>
      <w:r>
        <w:rPr>
          <w:sz w:val="20"/>
        </w:rPr>
        <w:t>and</w:t>
      </w:r>
      <w:r>
        <w:rPr>
          <w:spacing w:val="-2"/>
          <w:sz w:val="20"/>
        </w:rPr>
        <w:t xml:space="preserve"> </w:t>
      </w:r>
      <w:r>
        <w:rPr>
          <w:b/>
          <w:color w:val="FF0000"/>
          <w:sz w:val="20"/>
        </w:rPr>
        <w:t>90%</w:t>
      </w:r>
      <w:r>
        <w:rPr>
          <w:b/>
          <w:color w:val="FF0000"/>
          <w:spacing w:val="-2"/>
          <w:sz w:val="20"/>
        </w:rPr>
        <w:t xml:space="preserve"> </w:t>
      </w:r>
      <w:r>
        <w:rPr>
          <w:b/>
          <w:color w:val="FF0000"/>
          <w:sz w:val="20"/>
        </w:rPr>
        <w:t>for</w:t>
      </w:r>
      <w:r>
        <w:rPr>
          <w:b/>
          <w:color w:val="FF0000"/>
          <w:spacing w:val="-1"/>
          <w:sz w:val="20"/>
        </w:rPr>
        <w:t xml:space="preserve"> </w:t>
      </w:r>
      <w:r>
        <w:rPr>
          <w:b/>
          <w:color w:val="FF0000"/>
          <w:sz w:val="20"/>
        </w:rPr>
        <w:t>school internship</w:t>
      </w:r>
      <w:r>
        <w:rPr>
          <w:sz w:val="20"/>
        </w:rPr>
        <w:t>.</w:t>
      </w:r>
    </w:p>
    <w:p w:rsidR="003E03A0" w:rsidRPr="006356F1" w:rsidRDefault="003E03A0" w:rsidP="0075427C">
      <w:pPr>
        <w:widowControl/>
        <w:numPr>
          <w:ilvl w:val="0"/>
          <w:numId w:val="2"/>
        </w:numPr>
        <w:autoSpaceDE/>
        <w:autoSpaceDN/>
        <w:spacing w:line="276" w:lineRule="auto"/>
        <w:jc w:val="both"/>
        <w:rPr>
          <w:rFonts w:ascii="Times New Roman" w:hAnsi="Times New Roman"/>
          <w:b/>
          <w:sz w:val="28"/>
          <w:szCs w:val="28"/>
        </w:rPr>
      </w:pPr>
      <w:r w:rsidRPr="006356F1">
        <w:rPr>
          <w:rFonts w:ascii="Times New Roman" w:hAnsi="Times New Roman"/>
          <w:b/>
          <w:sz w:val="28"/>
          <w:szCs w:val="28"/>
        </w:rPr>
        <w:t>Name of the Institutions and Intake Capacity :</w:t>
      </w:r>
    </w:p>
    <w:p w:rsidR="003E03A0" w:rsidRPr="006356F1" w:rsidRDefault="003E03A0" w:rsidP="003E03A0">
      <w:pPr>
        <w:spacing w:line="276" w:lineRule="auto"/>
        <w:ind w:firstLine="720"/>
        <w:jc w:val="both"/>
        <w:rPr>
          <w:rFonts w:ascii="Times New Roman" w:hAnsi="Times New Roman"/>
          <w:sz w:val="24"/>
          <w:szCs w:val="24"/>
        </w:rPr>
      </w:pPr>
      <w:r w:rsidRPr="006356F1">
        <w:rPr>
          <w:rFonts w:ascii="Times New Roman" w:hAnsi="Times New Roman"/>
          <w:sz w:val="24"/>
          <w:szCs w:val="24"/>
        </w:rPr>
        <w:t>Admission shall be made for Two-year B.Ed. Course as per intake as mentioned below against the Institutions under Higher Education Department, having normal seats and self-financing seats.</w:t>
      </w:r>
    </w:p>
    <w:p w:rsidR="003E03A0" w:rsidRPr="006356F1" w:rsidRDefault="003E03A0" w:rsidP="003E03A0">
      <w:pPr>
        <w:spacing w:line="276" w:lineRule="auto"/>
        <w:ind w:firstLine="720"/>
        <w:jc w:val="both"/>
        <w:rPr>
          <w:rFonts w:ascii="Times New Roman" w:hAnsi="Times New Roman"/>
          <w:sz w:val="24"/>
          <w:szCs w:val="24"/>
        </w:rPr>
      </w:pPr>
      <w:r w:rsidRPr="006356F1">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5938"/>
        <w:gridCol w:w="1400"/>
      </w:tblGrid>
      <w:tr w:rsidR="003E03A0" w:rsidRPr="006356F1" w:rsidTr="003E03A0">
        <w:trPr>
          <w:jc w:val="center"/>
        </w:trPr>
        <w:tc>
          <w:tcPr>
            <w:tcW w:w="672" w:type="dxa"/>
            <w:vAlign w:val="center"/>
          </w:tcPr>
          <w:p w:rsidR="003E03A0" w:rsidRPr="006356F1" w:rsidRDefault="003E03A0" w:rsidP="003E03A0">
            <w:pPr>
              <w:spacing w:line="276" w:lineRule="auto"/>
              <w:jc w:val="center"/>
              <w:rPr>
                <w:rFonts w:ascii="Times New Roman" w:hAnsi="Times New Roman"/>
                <w:b/>
                <w:sz w:val="24"/>
                <w:szCs w:val="24"/>
              </w:rPr>
            </w:pPr>
            <w:r w:rsidRPr="006356F1">
              <w:rPr>
                <w:rFonts w:ascii="Times New Roman" w:hAnsi="Times New Roman"/>
                <w:b/>
                <w:sz w:val="24"/>
                <w:szCs w:val="24"/>
              </w:rPr>
              <w:t>Sl. No.</w:t>
            </w:r>
          </w:p>
        </w:tc>
        <w:tc>
          <w:tcPr>
            <w:tcW w:w="5938" w:type="dxa"/>
            <w:vAlign w:val="center"/>
          </w:tcPr>
          <w:p w:rsidR="003E03A0" w:rsidRPr="006356F1" w:rsidRDefault="003E03A0" w:rsidP="003E03A0">
            <w:pPr>
              <w:spacing w:line="276" w:lineRule="auto"/>
              <w:jc w:val="center"/>
              <w:rPr>
                <w:rFonts w:ascii="Times New Roman" w:hAnsi="Times New Roman"/>
                <w:b/>
                <w:sz w:val="24"/>
                <w:szCs w:val="24"/>
              </w:rPr>
            </w:pPr>
            <w:r w:rsidRPr="006356F1">
              <w:rPr>
                <w:rFonts w:ascii="Times New Roman" w:hAnsi="Times New Roman"/>
                <w:b/>
                <w:sz w:val="24"/>
                <w:szCs w:val="24"/>
              </w:rPr>
              <w:t>Name of the Institutions(Normal Seats)</w:t>
            </w:r>
          </w:p>
        </w:tc>
        <w:tc>
          <w:tcPr>
            <w:tcW w:w="1400" w:type="dxa"/>
            <w:vAlign w:val="center"/>
          </w:tcPr>
          <w:p w:rsidR="003E03A0" w:rsidRPr="006356F1" w:rsidRDefault="003E03A0" w:rsidP="003E03A0">
            <w:pPr>
              <w:spacing w:line="276" w:lineRule="auto"/>
              <w:jc w:val="center"/>
              <w:rPr>
                <w:rFonts w:ascii="Times New Roman" w:hAnsi="Times New Roman"/>
                <w:b/>
                <w:sz w:val="24"/>
                <w:szCs w:val="24"/>
              </w:rPr>
            </w:pPr>
            <w:r w:rsidRPr="006356F1">
              <w:rPr>
                <w:rFonts w:ascii="Times New Roman" w:hAnsi="Times New Roman"/>
                <w:b/>
                <w:sz w:val="24"/>
                <w:szCs w:val="24"/>
              </w:rPr>
              <w:t>Intake</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Radha Nath Institute of Advanced Studies in Education (RN IASE), Cuttack</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150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 xml:space="preserve">Dr. Parsuram Mishra Institute of Advanced Studies in Education (Dr PM IASE), Sambalpur </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150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Dibakar Pattanaik Institute of Advanced studies in Education (DP IASE), Berhampur</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150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Nabakrushna Choudhury College of Teacher Education (NKC CTE), Angul</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150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Nalini Devi Women’s College of Teacher Education, Bhubaneswar(Only women  Candidate)</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150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 xml:space="preserve">College of Teacher Education, Balasore </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College of Teacher Education, Bolangir</w:t>
            </w:r>
          </w:p>
        </w:tc>
        <w:tc>
          <w:tcPr>
            <w:tcW w:w="1400" w:type="dxa"/>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trHeight w:val="619"/>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Utkalamani Gopabandhu College of Teacher Education (UG CTE), Baripada</w:t>
            </w:r>
          </w:p>
        </w:tc>
        <w:tc>
          <w:tcPr>
            <w:tcW w:w="1400" w:type="dxa"/>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Kabi Samrat Upendra Bhanja College of Teacher Education (KSUB CTE), Bhanjanagar</w:t>
            </w:r>
          </w:p>
        </w:tc>
        <w:tc>
          <w:tcPr>
            <w:tcW w:w="1400" w:type="dxa"/>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DAV College of Teacher Education (DAV CTE), Koraput</w:t>
            </w:r>
          </w:p>
        </w:tc>
        <w:tc>
          <w:tcPr>
            <w:tcW w:w="1400" w:type="dxa"/>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College of Teacher Education (CTE), Bhawanipatna</w:t>
            </w:r>
          </w:p>
        </w:tc>
        <w:tc>
          <w:tcPr>
            <w:tcW w:w="1400" w:type="dxa"/>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Anandpur Anchalika Training College (AATC), Fakirpur</w:t>
            </w:r>
          </w:p>
        </w:tc>
        <w:tc>
          <w:tcPr>
            <w:tcW w:w="1400" w:type="dxa"/>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Government Teachers Training College, Phulbani</w:t>
            </w:r>
          </w:p>
        </w:tc>
        <w:tc>
          <w:tcPr>
            <w:tcW w:w="1400" w:type="dxa"/>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College of Teacher Education (CTE), Rourkela</w:t>
            </w:r>
          </w:p>
        </w:tc>
        <w:tc>
          <w:tcPr>
            <w:tcW w:w="1400" w:type="dxa"/>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jc w:val="center"/>
        </w:trPr>
        <w:tc>
          <w:tcPr>
            <w:tcW w:w="672" w:type="dxa"/>
            <w:vAlign w:val="center"/>
          </w:tcPr>
          <w:p w:rsidR="003E03A0" w:rsidRPr="006356F1" w:rsidRDefault="003E03A0" w:rsidP="0075427C">
            <w:pPr>
              <w:widowControl/>
              <w:numPr>
                <w:ilvl w:val="0"/>
                <w:numId w:val="1"/>
              </w:numPr>
              <w:tabs>
                <w:tab w:val="clear" w:pos="0"/>
                <w:tab w:val="num" w:pos="142"/>
              </w:tabs>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Government B.Ed. Training College, Kalinga, kandhamal</w:t>
            </w:r>
          </w:p>
        </w:tc>
        <w:tc>
          <w:tcPr>
            <w:tcW w:w="1400" w:type="dxa"/>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100</w:t>
            </w:r>
          </w:p>
        </w:tc>
      </w:tr>
      <w:tr w:rsidR="003E03A0" w:rsidRPr="006356F1" w:rsidTr="003E03A0">
        <w:trPr>
          <w:jc w:val="center"/>
        </w:trPr>
        <w:tc>
          <w:tcPr>
            <w:tcW w:w="6610" w:type="dxa"/>
            <w:gridSpan w:val="2"/>
            <w:vAlign w:val="center"/>
          </w:tcPr>
          <w:p w:rsidR="003E03A0" w:rsidRPr="006356F1" w:rsidRDefault="003E03A0" w:rsidP="003E03A0">
            <w:pPr>
              <w:spacing w:line="276" w:lineRule="auto"/>
              <w:jc w:val="right"/>
              <w:rPr>
                <w:rFonts w:ascii="Times New Roman" w:hAnsi="Times New Roman"/>
                <w:b/>
                <w:sz w:val="24"/>
                <w:szCs w:val="24"/>
              </w:rPr>
            </w:pPr>
            <w:r w:rsidRPr="006356F1">
              <w:rPr>
                <w:rFonts w:ascii="Times New Roman" w:hAnsi="Times New Roman"/>
                <w:b/>
                <w:sz w:val="24"/>
                <w:szCs w:val="24"/>
              </w:rPr>
              <w:t>Total</w:t>
            </w:r>
          </w:p>
        </w:tc>
        <w:tc>
          <w:tcPr>
            <w:tcW w:w="1400" w:type="dxa"/>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1750</w:t>
            </w:r>
          </w:p>
        </w:tc>
      </w:tr>
      <w:tr w:rsidR="003E03A0" w:rsidRPr="006356F1" w:rsidTr="003E03A0">
        <w:trPr>
          <w:jc w:val="center"/>
        </w:trPr>
        <w:tc>
          <w:tcPr>
            <w:tcW w:w="8010" w:type="dxa"/>
            <w:gridSpan w:val="3"/>
            <w:vAlign w:val="center"/>
          </w:tcPr>
          <w:p w:rsidR="003E03A0" w:rsidRPr="006356F1" w:rsidRDefault="003E03A0" w:rsidP="003E03A0">
            <w:pPr>
              <w:spacing w:line="276" w:lineRule="auto"/>
              <w:jc w:val="center"/>
              <w:rPr>
                <w:rFonts w:ascii="Times New Roman" w:hAnsi="Times New Roman"/>
                <w:b/>
                <w:sz w:val="24"/>
                <w:szCs w:val="24"/>
              </w:rPr>
            </w:pPr>
            <w:r w:rsidRPr="006356F1">
              <w:rPr>
                <w:rFonts w:ascii="Times New Roman" w:hAnsi="Times New Roman"/>
                <w:b/>
                <w:sz w:val="24"/>
                <w:szCs w:val="24"/>
              </w:rPr>
              <w:t>Name of the Institutions (Self-Financing Seats)</w:t>
            </w:r>
          </w:p>
          <w:p w:rsidR="003E03A0" w:rsidRPr="006356F1" w:rsidRDefault="003E03A0" w:rsidP="003E03A0">
            <w:pPr>
              <w:spacing w:line="276" w:lineRule="auto"/>
              <w:jc w:val="center"/>
              <w:rPr>
                <w:rFonts w:ascii="Times New Roman" w:hAnsi="Times New Roman"/>
                <w:sz w:val="24"/>
                <w:szCs w:val="24"/>
              </w:rPr>
            </w:pP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B.J.B. (A) College, Bhubaneswar</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Bhadrak (A) College, Bhadrak</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D.D. (A) College, Keonjhar</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Rajdhani College, Bhubaneswar</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V. Dev (A) College, Jeypore</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S.C.S. (A) College, Puri</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Government College, Sundargarh</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Khallikote (A) College, Berhampur</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Panchayat College, Baragarh</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S.B. Women’s (A) College, Cuttack</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sidRPr="006356F1">
              <w:rPr>
                <w:rFonts w:ascii="Times New Roman" w:hAnsi="Times New Roman"/>
                <w:sz w:val="24"/>
                <w:szCs w:val="24"/>
              </w:rPr>
              <w:t>Rajendra (A) College, Bolangir (Now, upgraded to Rajendra University)</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w:t>
            </w:r>
          </w:p>
        </w:tc>
      </w:tr>
      <w:tr w:rsidR="003E03A0" w:rsidRPr="006356F1" w:rsidTr="003E03A0">
        <w:trPr>
          <w:jc w:val="center"/>
        </w:trPr>
        <w:tc>
          <w:tcPr>
            <w:tcW w:w="672" w:type="dxa"/>
            <w:vAlign w:val="center"/>
          </w:tcPr>
          <w:p w:rsidR="003E03A0" w:rsidRPr="006356F1" w:rsidRDefault="003E03A0" w:rsidP="0075427C">
            <w:pPr>
              <w:widowControl/>
              <w:numPr>
                <w:ilvl w:val="0"/>
                <w:numId w:val="3"/>
              </w:numPr>
              <w:autoSpaceDE/>
              <w:autoSpaceDN/>
              <w:spacing w:line="276" w:lineRule="auto"/>
              <w:jc w:val="center"/>
              <w:rPr>
                <w:rFonts w:ascii="Times New Roman" w:hAnsi="Times New Roman"/>
                <w:sz w:val="24"/>
                <w:szCs w:val="24"/>
              </w:rPr>
            </w:pPr>
          </w:p>
        </w:tc>
        <w:tc>
          <w:tcPr>
            <w:tcW w:w="5938" w:type="dxa"/>
            <w:vAlign w:val="center"/>
          </w:tcPr>
          <w:p w:rsidR="003E03A0" w:rsidRPr="006356F1" w:rsidRDefault="003E03A0" w:rsidP="003E03A0">
            <w:pPr>
              <w:spacing w:line="276" w:lineRule="auto"/>
              <w:rPr>
                <w:rFonts w:ascii="Times New Roman" w:hAnsi="Times New Roman"/>
                <w:sz w:val="24"/>
                <w:szCs w:val="24"/>
              </w:rPr>
            </w:pPr>
            <w:r>
              <w:rPr>
                <w:rFonts w:ascii="Times New Roman" w:hAnsi="Times New Roman"/>
                <w:sz w:val="24"/>
                <w:szCs w:val="24"/>
              </w:rPr>
              <w:t>Government (A) College, Bhawanipatna (Now upgraded to Kalahandi University)</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Pr>
                <w:rFonts w:ascii="Times New Roman" w:hAnsi="Times New Roman"/>
                <w:sz w:val="24"/>
                <w:szCs w:val="24"/>
              </w:rPr>
              <w:t>50</w:t>
            </w:r>
          </w:p>
        </w:tc>
      </w:tr>
      <w:tr w:rsidR="003E03A0" w:rsidRPr="006356F1" w:rsidTr="003E03A0">
        <w:trPr>
          <w:jc w:val="center"/>
        </w:trPr>
        <w:tc>
          <w:tcPr>
            <w:tcW w:w="6610" w:type="dxa"/>
            <w:gridSpan w:val="2"/>
            <w:vAlign w:val="center"/>
          </w:tcPr>
          <w:p w:rsidR="003E03A0" w:rsidRPr="006356F1" w:rsidRDefault="003E03A0" w:rsidP="003E03A0">
            <w:pPr>
              <w:spacing w:line="276" w:lineRule="auto"/>
              <w:jc w:val="right"/>
              <w:rPr>
                <w:rFonts w:ascii="Times New Roman" w:hAnsi="Times New Roman"/>
                <w:b/>
                <w:sz w:val="24"/>
                <w:szCs w:val="24"/>
              </w:rPr>
            </w:pPr>
            <w:r w:rsidRPr="006356F1">
              <w:rPr>
                <w:rFonts w:ascii="Times New Roman" w:hAnsi="Times New Roman"/>
                <w:b/>
                <w:sz w:val="24"/>
                <w:szCs w:val="24"/>
              </w:rPr>
              <w:t>Total</w:t>
            </w:r>
          </w:p>
        </w:tc>
        <w:tc>
          <w:tcPr>
            <w:tcW w:w="1400"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b/>
                <w:sz w:val="24"/>
                <w:szCs w:val="24"/>
              </w:rPr>
              <w:t>600</w:t>
            </w:r>
          </w:p>
        </w:tc>
      </w:tr>
      <w:tr w:rsidR="003E03A0" w:rsidRPr="006356F1" w:rsidTr="003E03A0">
        <w:trPr>
          <w:jc w:val="center"/>
        </w:trPr>
        <w:tc>
          <w:tcPr>
            <w:tcW w:w="6610" w:type="dxa"/>
            <w:gridSpan w:val="2"/>
            <w:vAlign w:val="center"/>
          </w:tcPr>
          <w:p w:rsidR="003E03A0" w:rsidRPr="006356F1" w:rsidRDefault="003E03A0" w:rsidP="003E03A0">
            <w:pPr>
              <w:spacing w:line="276" w:lineRule="auto"/>
              <w:jc w:val="right"/>
              <w:rPr>
                <w:rFonts w:ascii="Times New Roman" w:hAnsi="Times New Roman"/>
                <w:b/>
                <w:sz w:val="24"/>
                <w:szCs w:val="24"/>
              </w:rPr>
            </w:pPr>
            <w:r w:rsidRPr="006356F1">
              <w:rPr>
                <w:rFonts w:ascii="Times New Roman" w:hAnsi="Times New Roman"/>
                <w:b/>
                <w:sz w:val="24"/>
                <w:szCs w:val="24"/>
              </w:rPr>
              <w:t>Grand Total</w:t>
            </w:r>
          </w:p>
        </w:tc>
        <w:tc>
          <w:tcPr>
            <w:tcW w:w="1400" w:type="dxa"/>
            <w:vAlign w:val="center"/>
          </w:tcPr>
          <w:p w:rsidR="003E03A0" w:rsidRPr="006356F1" w:rsidRDefault="003E03A0" w:rsidP="003E03A0">
            <w:pPr>
              <w:spacing w:line="276" w:lineRule="auto"/>
              <w:jc w:val="center"/>
              <w:rPr>
                <w:rFonts w:ascii="Times New Roman" w:hAnsi="Times New Roman"/>
                <w:b/>
                <w:sz w:val="24"/>
                <w:szCs w:val="24"/>
              </w:rPr>
            </w:pPr>
            <w:r w:rsidRPr="006356F1">
              <w:rPr>
                <w:rFonts w:ascii="Times New Roman" w:hAnsi="Times New Roman"/>
                <w:b/>
                <w:sz w:val="24"/>
                <w:szCs w:val="24"/>
              </w:rPr>
              <w:t>2350</w:t>
            </w:r>
          </w:p>
        </w:tc>
      </w:tr>
    </w:tbl>
    <w:p w:rsidR="003E03A0" w:rsidRPr="006356F1" w:rsidRDefault="003E03A0" w:rsidP="003E03A0">
      <w:pPr>
        <w:spacing w:line="276" w:lineRule="auto"/>
        <w:jc w:val="both"/>
        <w:rPr>
          <w:rFonts w:ascii="Times New Roman" w:hAnsi="Times New Roman"/>
          <w:b/>
          <w:i/>
          <w:sz w:val="24"/>
          <w:szCs w:val="24"/>
        </w:rPr>
      </w:pPr>
    </w:p>
    <w:p w:rsidR="003E03A0" w:rsidRPr="006356F1" w:rsidRDefault="003E03A0" w:rsidP="003E03A0">
      <w:pPr>
        <w:spacing w:line="276" w:lineRule="auto"/>
        <w:jc w:val="both"/>
        <w:rPr>
          <w:rFonts w:ascii="Times New Roman" w:hAnsi="Times New Roman"/>
          <w:b/>
          <w:i/>
          <w:sz w:val="24"/>
          <w:szCs w:val="24"/>
        </w:rPr>
      </w:pPr>
      <w:r w:rsidRPr="006356F1">
        <w:rPr>
          <w:rFonts w:ascii="Times New Roman" w:hAnsi="Times New Roman"/>
          <w:b/>
          <w:i/>
          <w:sz w:val="24"/>
          <w:szCs w:val="24"/>
        </w:rPr>
        <w:t xml:space="preserve">Disclaimer:- </w:t>
      </w:r>
      <w:r>
        <w:rPr>
          <w:rFonts w:ascii="Times New Roman" w:hAnsi="Times New Roman"/>
          <w:b/>
          <w:i/>
          <w:sz w:val="24"/>
          <w:szCs w:val="24"/>
        </w:rPr>
        <w:t xml:space="preserve">1. </w:t>
      </w:r>
      <w:r w:rsidRPr="006356F1">
        <w:rPr>
          <w:rFonts w:ascii="Times New Roman" w:hAnsi="Times New Roman"/>
          <w:b/>
          <w:i/>
          <w:sz w:val="24"/>
          <w:szCs w:val="24"/>
        </w:rPr>
        <w:t xml:space="preserve">The Selection and Admission of candidates to </w:t>
      </w:r>
      <w:r w:rsidRPr="006356F1">
        <w:rPr>
          <w:rFonts w:ascii="Times New Roman" w:hAnsi="Times New Roman"/>
          <w:b/>
          <w:iCs/>
          <w:sz w:val="24"/>
          <w:szCs w:val="24"/>
        </w:rPr>
        <w:t xml:space="preserve">the enhanced Normal Seats </w:t>
      </w:r>
      <w:r w:rsidRPr="006356F1">
        <w:rPr>
          <w:rFonts w:ascii="Times New Roman" w:hAnsi="Times New Roman"/>
          <w:b/>
          <w:i/>
          <w:sz w:val="24"/>
          <w:szCs w:val="24"/>
        </w:rPr>
        <w:t>in the Teacher Education Colleges (at Serial No 1 to 7) and against the seats in the TECs (at Serial No 8 to 15) shall be subject to approval of recognition by NCTE for the academic session 2022-2024.</w:t>
      </w:r>
    </w:p>
    <w:p w:rsidR="003E03A0" w:rsidRDefault="003E03A0" w:rsidP="003E03A0">
      <w:pPr>
        <w:spacing w:line="276" w:lineRule="auto"/>
        <w:jc w:val="both"/>
        <w:rPr>
          <w:rFonts w:ascii="Times New Roman" w:hAnsi="Times New Roman"/>
          <w:b/>
          <w:i/>
          <w:sz w:val="24"/>
          <w:szCs w:val="24"/>
        </w:rPr>
      </w:pPr>
      <w:r w:rsidRPr="006356F1">
        <w:rPr>
          <w:rFonts w:ascii="Times New Roman" w:hAnsi="Times New Roman"/>
          <w:b/>
          <w:i/>
          <w:sz w:val="24"/>
          <w:szCs w:val="24"/>
        </w:rPr>
        <w:tab/>
      </w:r>
      <w:r w:rsidR="00DE3787">
        <w:rPr>
          <w:rFonts w:ascii="Times New Roman" w:hAnsi="Times New Roman"/>
          <w:b/>
          <w:i/>
          <w:sz w:val="24"/>
          <w:szCs w:val="24"/>
        </w:rPr>
        <w:t>2. The selection and</w:t>
      </w:r>
      <w:r>
        <w:rPr>
          <w:rFonts w:ascii="Times New Roman" w:hAnsi="Times New Roman"/>
          <w:b/>
          <w:i/>
          <w:sz w:val="24"/>
          <w:szCs w:val="24"/>
        </w:rPr>
        <w:t xml:space="preserve"> admission of candidates against the self-financing seats in the institutions at Sl. No. 7 to 12shall be subject to approval of NCTE for fresh intake during the academic year 2022-2024.</w:t>
      </w:r>
    </w:p>
    <w:p w:rsidR="003E03A0" w:rsidRPr="006356F1" w:rsidRDefault="003E03A0" w:rsidP="003E03A0">
      <w:pPr>
        <w:spacing w:line="276" w:lineRule="auto"/>
        <w:jc w:val="both"/>
        <w:rPr>
          <w:rFonts w:ascii="Times New Roman" w:hAnsi="Times New Roman"/>
          <w:b/>
          <w:i/>
          <w:sz w:val="24"/>
          <w:szCs w:val="24"/>
        </w:rPr>
      </w:pPr>
      <w:r w:rsidRPr="006356F1">
        <w:rPr>
          <w:rFonts w:ascii="Times New Roman" w:hAnsi="Times New Roman"/>
          <w:b/>
          <w:i/>
          <w:sz w:val="24"/>
          <w:szCs w:val="24"/>
        </w:rPr>
        <w:t>If approval of NCTE is</w:t>
      </w:r>
    </w:p>
    <w:p w:rsidR="003E03A0" w:rsidRPr="006356F1" w:rsidRDefault="003E03A0" w:rsidP="0075427C">
      <w:pPr>
        <w:pStyle w:val="ListParagraph"/>
        <w:widowControl/>
        <w:numPr>
          <w:ilvl w:val="0"/>
          <w:numId w:val="4"/>
        </w:numPr>
        <w:autoSpaceDE/>
        <w:autoSpaceDN/>
        <w:spacing w:line="276" w:lineRule="auto"/>
        <w:contextualSpacing/>
        <w:jc w:val="both"/>
        <w:rPr>
          <w:rFonts w:ascii="Times New Roman" w:hAnsi="Times New Roman"/>
          <w:b/>
          <w:i/>
          <w:sz w:val="24"/>
          <w:szCs w:val="24"/>
        </w:rPr>
      </w:pPr>
      <w:r w:rsidRPr="006356F1">
        <w:rPr>
          <w:rFonts w:ascii="Times New Roman" w:hAnsi="Times New Roman"/>
          <w:b/>
          <w:i/>
          <w:sz w:val="24"/>
          <w:szCs w:val="24"/>
        </w:rPr>
        <w:t>Delayed against the enhanced</w:t>
      </w:r>
      <w:r>
        <w:rPr>
          <w:rFonts w:ascii="Times New Roman" w:hAnsi="Times New Roman"/>
          <w:b/>
          <w:i/>
          <w:sz w:val="24"/>
          <w:szCs w:val="24"/>
        </w:rPr>
        <w:t xml:space="preserve"> normal </w:t>
      </w:r>
      <w:r w:rsidRPr="006356F1">
        <w:rPr>
          <w:rFonts w:ascii="Times New Roman" w:hAnsi="Times New Roman"/>
          <w:b/>
          <w:i/>
          <w:sz w:val="24"/>
          <w:szCs w:val="24"/>
        </w:rPr>
        <w:t>seats (at serial No 1 to 7), the admission against the Normal Seats shall be made as per the existing seat strength i.e. 50 intake in each of these.</w:t>
      </w:r>
    </w:p>
    <w:p w:rsidR="003E03A0" w:rsidRDefault="003E03A0" w:rsidP="0075427C">
      <w:pPr>
        <w:pStyle w:val="ListParagraph"/>
        <w:widowControl/>
        <w:numPr>
          <w:ilvl w:val="0"/>
          <w:numId w:val="4"/>
        </w:numPr>
        <w:autoSpaceDE/>
        <w:autoSpaceDN/>
        <w:spacing w:line="276" w:lineRule="auto"/>
        <w:contextualSpacing/>
        <w:jc w:val="both"/>
        <w:rPr>
          <w:rFonts w:ascii="Times New Roman" w:hAnsi="Times New Roman"/>
          <w:b/>
          <w:i/>
          <w:sz w:val="24"/>
          <w:szCs w:val="24"/>
        </w:rPr>
      </w:pPr>
      <w:r w:rsidRPr="006356F1">
        <w:rPr>
          <w:rFonts w:ascii="Times New Roman" w:hAnsi="Times New Roman"/>
          <w:b/>
          <w:i/>
          <w:sz w:val="24"/>
          <w:szCs w:val="24"/>
        </w:rPr>
        <w:t xml:space="preserve">Denied, the admission against the enhanced Normal Seats as well as against the institutions (at serial No 8 to 15) shall not be taken up during the current academic session. </w:t>
      </w:r>
    </w:p>
    <w:p w:rsidR="003E03A0" w:rsidRPr="00704240" w:rsidRDefault="003E03A0" w:rsidP="0075427C">
      <w:pPr>
        <w:pStyle w:val="ListParagraph"/>
        <w:widowControl/>
        <w:numPr>
          <w:ilvl w:val="0"/>
          <w:numId w:val="4"/>
        </w:numPr>
        <w:autoSpaceDE/>
        <w:autoSpaceDN/>
        <w:spacing w:line="276" w:lineRule="auto"/>
        <w:contextualSpacing/>
        <w:jc w:val="both"/>
        <w:rPr>
          <w:rFonts w:ascii="Times New Roman" w:hAnsi="Times New Roman"/>
          <w:b/>
          <w:i/>
          <w:sz w:val="24"/>
          <w:szCs w:val="24"/>
        </w:rPr>
      </w:pPr>
      <w:r>
        <w:rPr>
          <w:rFonts w:ascii="Times New Roman" w:hAnsi="Times New Roman"/>
          <w:b/>
          <w:i/>
          <w:sz w:val="24"/>
          <w:szCs w:val="24"/>
        </w:rPr>
        <w:t>Denied for fresh intake for the self-financing seats at Sl. No. 7 to 12, the admission against these seats shall not be taken up during the current academic session.</w:t>
      </w:r>
    </w:p>
    <w:p w:rsidR="003E03A0" w:rsidRPr="006356F1" w:rsidRDefault="003E03A0" w:rsidP="003E03A0">
      <w:pPr>
        <w:tabs>
          <w:tab w:val="left" w:pos="284"/>
        </w:tabs>
        <w:spacing w:line="276" w:lineRule="auto"/>
        <w:rPr>
          <w:rFonts w:ascii="Times New Roman" w:hAnsi="Times New Roman"/>
          <w:b/>
          <w:sz w:val="24"/>
          <w:szCs w:val="24"/>
        </w:rPr>
      </w:pPr>
      <w:r w:rsidRPr="006356F1">
        <w:rPr>
          <w:rFonts w:ascii="Times New Roman" w:hAnsi="Times New Roman"/>
          <w:b/>
          <w:sz w:val="24"/>
          <w:szCs w:val="24"/>
        </w:rPr>
        <w:t xml:space="preserve">2.0 Category of Candidates and Distribution of Seats: </w:t>
      </w:r>
    </w:p>
    <w:p w:rsidR="003E03A0" w:rsidRPr="006356F1" w:rsidRDefault="003E03A0" w:rsidP="003E03A0">
      <w:pPr>
        <w:spacing w:line="276" w:lineRule="auto"/>
        <w:ind w:left="1440"/>
        <w:jc w:val="both"/>
        <w:rPr>
          <w:rFonts w:ascii="Times New Roman" w:hAnsi="Times New Roman"/>
          <w:b/>
          <w:sz w:val="24"/>
          <w:szCs w:val="24"/>
        </w:rPr>
      </w:pP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213"/>
        <w:gridCol w:w="1443"/>
        <w:gridCol w:w="2019"/>
        <w:gridCol w:w="1146"/>
        <w:gridCol w:w="1444"/>
        <w:gridCol w:w="1176"/>
      </w:tblGrid>
      <w:tr w:rsidR="003E03A0" w:rsidRPr="006356F1" w:rsidTr="003E03A0">
        <w:trPr>
          <w:trHeight w:val="474"/>
        </w:trPr>
        <w:tc>
          <w:tcPr>
            <w:tcW w:w="662" w:type="dxa"/>
            <w:vMerge w:val="restart"/>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Sl. No.</w:t>
            </w:r>
          </w:p>
        </w:tc>
        <w:tc>
          <w:tcPr>
            <w:tcW w:w="1219" w:type="dxa"/>
            <w:vMerge w:val="restart"/>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Category</w:t>
            </w:r>
          </w:p>
        </w:tc>
        <w:tc>
          <w:tcPr>
            <w:tcW w:w="1223" w:type="dxa"/>
            <w:vMerge w:val="restart"/>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 of Reservation</w:t>
            </w:r>
          </w:p>
        </w:tc>
        <w:tc>
          <w:tcPr>
            <w:tcW w:w="2132" w:type="dxa"/>
            <w:vMerge w:val="restart"/>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Seats to be allotted</w:t>
            </w:r>
          </w:p>
        </w:tc>
        <w:tc>
          <w:tcPr>
            <w:tcW w:w="3858" w:type="dxa"/>
            <w:gridSpan w:val="3"/>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Balance</w:t>
            </w:r>
          </w:p>
        </w:tc>
      </w:tr>
      <w:tr w:rsidR="003E03A0" w:rsidRPr="006356F1" w:rsidTr="003E03A0">
        <w:trPr>
          <w:trHeight w:val="141"/>
        </w:trPr>
        <w:tc>
          <w:tcPr>
            <w:tcW w:w="662" w:type="dxa"/>
            <w:vMerge/>
            <w:vAlign w:val="center"/>
          </w:tcPr>
          <w:p w:rsidR="003E03A0" w:rsidRPr="006356F1" w:rsidRDefault="003E03A0" w:rsidP="003E03A0">
            <w:pPr>
              <w:spacing w:line="276" w:lineRule="auto"/>
              <w:jc w:val="center"/>
              <w:rPr>
                <w:rFonts w:ascii="Times New Roman" w:hAnsi="Times New Roman"/>
                <w:b/>
                <w:bCs/>
                <w:sz w:val="24"/>
                <w:szCs w:val="24"/>
              </w:rPr>
            </w:pPr>
          </w:p>
        </w:tc>
        <w:tc>
          <w:tcPr>
            <w:tcW w:w="1219" w:type="dxa"/>
            <w:vMerge/>
            <w:vAlign w:val="center"/>
          </w:tcPr>
          <w:p w:rsidR="003E03A0" w:rsidRPr="006356F1" w:rsidRDefault="003E03A0" w:rsidP="003E03A0">
            <w:pPr>
              <w:spacing w:line="276" w:lineRule="auto"/>
              <w:jc w:val="center"/>
              <w:rPr>
                <w:rFonts w:ascii="Times New Roman" w:hAnsi="Times New Roman"/>
                <w:b/>
                <w:bCs/>
                <w:sz w:val="24"/>
                <w:szCs w:val="24"/>
              </w:rPr>
            </w:pPr>
          </w:p>
        </w:tc>
        <w:tc>
          <w:tcPr>
            <w:tcW w:w="1223" w:type="dxa"/>
            <w:vMerge/>
            <w:vAlign w:val="center"/>
          </w:tcPr>
          <w:p w:rsidR="003E03A0" w:rsidRPr="006356F1" w:rsidRDefault="003E03A0" w:rsidP="003E03A0">
            <w:pPr>
              <w:spacing w:line="276" w:lineRule="auto"/>
              <w:jc w:val="center"/>
              <w:rPr>
                <w:rFonts w:ascii="Times New Roman" w:hAnsi="Times New Roman"/>
                <w:b/>
                <w:bCs/>
                <w:sz w:val="24"/>
                <w:szCs w:val="24"/>
              </w:rPr>
            </w:pPr>
          </w:p>
        </w:tc>
        <w:tc>
          <w:tcPr>
            <w:tcW w:w="2132" w:type="dxa"/>
            <w:vMerge/>
            <w:vAlign w:val="center"/>
          </w:tcPr>
          <w:p w:rsidR="003E03A0" w:rsidRPr="006356F1" w:rsidRDefault="003E03A0" w:rsidP="003E03A0">
            <w:pPr>
              <w:spacing w:line="276" w:lineRule="auto"/>
              <w:jc w:val="center"/>
              <w:rPr>
                <w:rFonts w:ascii="Times New Roman" w:hAnsi="Times New Roman"/>
                <w:b/>
                <w:bCs/>
                <w:sz w:val="24"/>
                <w:szCs w:val="24"/>
              </w:rPr>
            </w:pPr>
          </w:p>
        </w:tc>
        <w:tc>
          <w:tcPr>
            <w:tcW w:w="1186" w:type="dxa"/>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PWD (5%)</w:t>
            </w:r>
          </w:p>
        </w:tc>
        <w:tc>
          <w:tcPr>
            <w:tcW w:w="1451" w:type="dxa"/>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Ex-serviceman (1%)</w:t>
            </w:r>
          </w:p>
        </w:tc>
        <w:tc>
          <w:tcPr>
            <w:tcW w:w="1221"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b/>
                <w:bCs/>
                <w:sz w:val="24"/>
                <w:szCs w:val="24"/>
              </w:rPr>
              <w:t>Total</w:t>
            </w:r>
          </w:p>
        </w:tc>
      </w:tr>
      <w:tr w:rsidR="003E03A0" w:rsidRPr="006356F1" w:rsidTr="003E03A0">
        <w:trPr>
          <w:trHeight w:val="238"/>
        </w:trPr>
        <w:tc>
          <w:tcPr>
            <w:tcW w:w="662" w:type="dxa"/>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1</w:t>
            </w:r>
          </w:p>
        </w:tc>
        <w:tc>
          <w:tcPr>
            <w:tcW w:w="1219"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SC</w:t>
            </w:r>
          </w:p>
        </w:tc>
        <w:tc>
          <w:tcPr>
            <w:tcW w:w="1223"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16.25</w:t>
            </w:r>
          </w:p>
        </w:tc>
        <w:tc>
          <w:tcPr>
            <w:tcW w:w="2132" w:type="dxa"/>
            <w:vAlign w:val="center"/>
          </w:tcPr>
          <w:p w:rsidR="003E03A0" w:rsidRPr="006356F1" w:rsidRDefault="003E03A0" w:rsidP="003E03A0">
            <w:pPr>
              <w:spacing w:line="276" w:lineRule="auto"/>
              <w:jc w:val="center"/>
              <w:rPr>
                <w:rFonts w:ascii="Times New Roman" w:hAnsi="Times New Roman"/>
                <w:sz w:val="24"/>
                <w:szCs w:val="24"/>
                <w:lang w:bidi="or-IN"/>
              </w:rPr>
            </w:pPr>
            <w:r w:rsidRPr="006356F1">
              <w:rPr>
                <w:rFonts w:ascii="Times New Roman" w:hAnsi="Times New Roman"/>
                <w:sz w:val="24"/>
                <w:szCs w:val="24"/>
                <w:lang w:bidi="or-IN"/>
              </w:rPr>
              <w:t>382</w:t>
            </w:r>
          </w:p>
        </w:tc>
        <w:tc>
          <w:tcPr>
            <w:tcW w:w="1186" w:type="dxa"/>
            <w:vAlign w:val="center"/>
          </w:tcPr>
          <w:p w:rsidR="003E03A0" w:rsidRPr="006356F1" w:rsidRDefault="003E03A0" w:rsidP="003E03A0">
            <w:pPr>
              <w:spacing w:line="276" w:lineRule="auto"/>
              <w:jc w:val="center"/>
              <w:rPr>
                <w:rFonts w:ascii="Times New Roman" w:hAnsi="Times New Roman"/>
                <w:sz w:val="24"/>
                <w:szCs w:val="24"/>
                <w:lang w:bidi="or-IN"/>
              </w:rPr>
            </w:pPr>
            <w:r>
              <w:rPr>
                <w:rFonts w:ascii="Times New Roman" w:hAnsi="Times New Roman"/>
                <w:sz w:val="24"/>
                <w:szCs w:val="24"/>
                <w:lang w:bidi="or-IN"/>
              </w:rPr>
              <w:t>19</w:t>
            </w:r>
          </w:p>
        </w:tc>
        <w:tc>
          <w:tcPr>
            <w:tcW w:w="1451" w:type="dxa"/>
            <w:vAlign w:val="center"/>
          </w:tcPr>
          <w:p w:rsidR="003E03A0" w:rsidRPr="006356F1" w:rsidRDefault="003E03A0" w:rsidP="003E03A0">
            <w:pPr>
              <w:spacing w:line="276" w:lineRule="auto"/>
              <w:jc w:val="center"/>
              <w:rPr>
                <w:rFonts w:ascii="Times New Roman" w:hAnsi="Times New Roman"/>
                <w:sz w:val="24"/>
                <w:szCs w:val="24"/>
                <w:lang w:bidi="or-IN"/>
              </w:rPr>
            </w:pPr>
            <w:r w:rsidRPr="006356F1">
              <w:rPr>
                <w:rFonts w:ascii="Times New Roman" w:hAnsi="Times New Roman"/>
                <w:sz w:val="24"/>
                <w:szCs w:val="24"/>
                <w:lang w:bidi="or-IN"/>
              </w:rPr>
              <w:t>4</w:t>
            </w:r>
          </w:p>
        </w:tc>
        <w:tc>
          <w:tcPr>
            <w:tcW w:w="1221" w:type="dxa"/>
            <w:vAlign w:val="center"/>
          </w:tcPr>
          <w:p w:rsidR="003E03A0" w:rsidRPr="006356F1" w:rsidRDefault="003E03A0" w:rsidP="003E03A0">
            <w:pPr>
              <w:spacing w:line="276" w:lineRule="auto"/>
              <w:jc w:val="center"/>
              <w:rPr>
                <w:rFonts w:ascii="Times New Roman" w:hAnsi="Times New Roman"/>
                <w:b/>
                <w:bCs/>
                <w:sz w:val="24"/>
                <w:szCs w:val="24"/>
                <w:lang w:bidi="or-IN"/>
              </w:rPr>
            </w:pPr>
            <w:r w:rsidRPr="006356F1">
              <w:rPr>
                <w:rFonts w:ascii="Times New Roman" w:hAnsi="Times New Roman"/>
                <w:b/>
                <w:bCs/>
                <w:sz w:val="24"/>
                <w:szCs w:val="24"/>
                <w:lang w:bidi="or-IN"/>
              </w:rPr>
              <w:t>3</w:t>
            </w:r>
            <w:r>
              <w:rPr>
                <w:rFonts w:ascii="Times New Roman" w:hAnsi="Times New Roman"/>
                <w:b/>
                <w:bCs/>
                <w:sz w:val="24"/>
                <w:szCs w:val="24"/>
                <w:lang w:bidi="or-IN"/>
              </w:rPr>
              <w:t>59</w:t>
            </w:r>
          </w:p>
        </w:tc>
      </w:tr>
      <w:tr w:rsidR="003E03A0" w:rsidRPr="006356F1" w:rsidTr="003E03A0">
        <w:trPr>
          <w:trHeight w:val="238"/>
        </w:trPr>
        <w:tc>
          <w:tcPr>
            <w:tcW w:w="662" w:type="dxa"/>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2</w:t>
            </w:r>
          </w:p>
        </w:tc>
        <w:tc>
          <w:tcPr>
            <w:tcW w:w="1219"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ST</w:t>
            </w:r>
          </w:p>
        </w:tc>
        <w:tc>
          <w:tcPr>
            <w:tcW w:w="1223"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22.50</w:t>
            </w:r>
          </w:p>
        </w:tc>
        <w:tc>
          <w:tcPr>
            <w:tcW w:w="2132" w:type="dxa"/>
            <w:vAlign w:val="center"/>
          </w:tcPr>
          <w:p w:rsidR="003E03A0" w:rsidRPr="006356F1" w:rsidRDefault="003E03A0" w:rsidP="003E03A0">
            <w:pPr>
              <w:spacing w:line="276" w:lineRule="auto"/>
              <w:jc w:val="center"/>
              <w:rPr>
                <w:rFonts w:ascii="Times New Roman" w:hAnsi="Times New Roman"/>
                <w:sz w:val="24"/>
                <w:szCs w:val="24"/>
                <w:lang w:bidi="or-IN"/>
              </w:rPr>
            </w:pPr>
            <w:r w:rsidRPr="006356F1">
              <w:rPr>
                <w:rFonts w:ascii="Times New Roman" w:hAnsi="Times New Roman"/>
                <w:sz w:val="24"/>
                <w:szCs w:val="24"/>
                <w:lang w:bidi="or-IN"/>
              </w:rPr>
              <w:t>529</w:t>
            </w:r>
          </w:p>
        </w:tc>
        <w:tc>
          <w:tcPr>
            <w:tcW w:w="1186" w:type="dxa"/>
            <w:vAlign w:val="center"/>
          </w:tcPr>
          <w:p w:rsidR="003E03A0" w:rsidRPr="006356F1" w:rsidRDefault="003E03A0" w:rsidP="003E03A0">
            <w:pPr>
              <w:spacing w:line="276" w:lineRule="auto"/>
              <w:jc w:val="center"/>
              <w:rPr>
                <w:rFonts w:ascii="Times New Roman" w:hAnsi="Times New Roman"/>
                <w:sz w:val="24"/>
                <w:szCs w:val="24"/>
                <w:lang w:bidi="or-IN"/>
              </w:rPr>
            </w:pPr>
            <w:r>
              <w:rPr>
                <w:rFonts w:ascii="Times New Roman" w:hAnsi="Times New Roman"/>
                <w:sz w:val="24"/>
                <w:szCs w:val="24"/>
                <w:lang w:bidi="or-IN"/>
              </w:rPr>
              <w:t>26</w:t>
            </w:r>
          </w:p>
        </w:tc>
        <w:tc>
          <w:tcPr>
            <w:tcW w:w="1451" w:type="dxa"/>
            <w:vAlign w:val="center"/>
          </w:tcPr>
          <w:p w:rsidR="003E03A0" w:rsidRPr="006356F1" w:rsidRDefault="003E03A0" w:rsidP="003E03A0">
            <w:pPr>
              <w:spacing w:line="276" w:lineRule="auto"/>
              <w:jc w:val="center"/>
              <w:rPr>
                <w:rFonts w:ascii="Times New Roman" w:hAnsi="Times New Roman"/>
                <w:sz w:val="24"/>
                <w:szCs w:val="24"/>
                <w:lang w:bidi="or-IN"/>
              </w:rPr>
            </w:pPr>
            <w:r w:rsidRPr="006356F1">
              <w:rPr>
                <w:rFonts w:ascii="Times New Roman" w:hAnsi="Times New Roman"/>
                <w:sz w:val="24"/>
                <w:szCs w:val="24"/>
                <w:lang w:bidi="or-IN"/>
              </w:rPr>
              <w:t>5</w:t>
            </w:r>
          </w:p>
        </w:tc>
        <w:tc>
          <w:tcPr>
            <w:tcW w:w="1221" w:type="dxa"/>
            <w:vAlign w:val="center"/>
          </w:tcPr>
          <w:p w:rsidR="003E03A0" w:rsidRPr="006356F1" w:rsidRDefault="003E03A0" w:rsidP="003E03A0">
            <w:pPr>
              <w:spacing w:line="276" w:lineRule="auto"/>
              <w:jc w:val="center"/>
              <w:rPr>
                <w:rFonts w:ascii="Times New Roman" w:hAnsi="Times New Roman"/>
                <w:b/>
                <w:bCs/>
                <w:sz w:val="24"/>
                <w:szCs w:val="24"/>
                <w:lang w:bidi="or-IN"/>
              </w:rPr>
            </w:pPr>
            <w:r w:rsidRPr="006356F1">
              <w:rPr>
                <w:rFonts w:ascii="Times New Roman" w:hAnsi="Times New Roman"/>
                <w:b/>
                <w:bCs/>
                <w:sz w:val="24"/>
                <w:szCs w:val="24"/>
                <w:lang w:bidi="or-IN"/>
              </w:rPr>
              <w:t>498</w:t>
            </w:r>
          </w:p>
        </w:tc>
      </w:tr>
      <w:tr w:rsidR="003E03A0" w:rsidRPr="006356F1" w:rsidTr="003E03A0">
        <w:trPr>
          <w:trHeight w:val="238"/>
        </w:trPr>
        <w:tc>
          <w:tcPr>
            <w:tcW w:w="662" w:type="dxa"/>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3</w:t>
            </w:r>
          </w:p>
        </w:tc>
        <w:tc>
          <w:tcPr>
            <w:tcW w:w="1219"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SEBC</w:t>
            </w:r>
          </w:p>
        </w:tc>
        <w:tc>
          <w:tcPr>
            <w:tcW w:w="1223"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11.25</w:t>
            </w:r>
          </w:p>
        </w:tc>
        <w:tc>
          <w:tcPr>
            <w:tcW w:w="2132" w:type="dxa"/>
            <w:vAlign w:val="center"/>
          </w:tcPr>
          <w:p w:rsidR="003E03A0" w:rsidRPr="006356F1" w:rsidRDefault="003E03A0" w:rsidP="003E03A0">
            <w:pPr>
              <w:spacing w:line="276" w:lineRule="auto"/>
              <w:jc w:val="center"/>
              <w:rPr>
                <w:rFonts w:ascii="Times New Roman" w:hAnsi="Times New Roman"/>
                <w:sz w:val="24"/>
                <w:szCs w:val="24"/>
                <w:lang w:bidi="or-IN"/>
              </w:rPr>
            </w:pPr>
            <w:r w:rsidRPr="006356F1">
              <w:rPr>
                <w:rFonts w:ascii="Times New Roman" w:hAnsi="Times New Roman"/>
                <w:sz w:val="24"/>
                <w:szCs w:val="24"/>
                <w:lang w:bidi="or-IN"/>
              </w:rPr>
              <w:t>264</w:t>
            </w:r>
          </w:p>
        </w:tc>
        <w:tc>
          <w:tcPr>
            <w:tcW w:w="1186" w:type="dxa"/>
            <w:vAlign w:val="center"/>
          </w:tcPr>
          <w:p w:rsidR="003E03A0" w:rsidRPr="006356F1" w:rsidRDefault="003E03A0" w:rsidP="003E03A0">
            <w:pPr>
              <w:spacing w:line="276" w:lineRule="auto"/>
              <w:jc w:val="center"/>
              <w:rPr>
                <w:rFonts w:ascii="Times New Roman" w:hAnsi="Times New Roman"/>
                <w:sz w:val="24"/>
                <w:szCs w:val="24"/>
                <w:lang w:bidi="or-IN"/>
              </w:rPr>
            </w:pPr>
            <w:r>
              <w:rPr>
                <w:rFonts w:ascii="Times New Roman" w:hAnsi="Times New Roman"/>
                <w:sz w:val="24"/>
                <w:szCs w:val="24"/>
                <w:lang w:bidi="or-IN"/>
              </w:rPr>
              <w:t>13</w:t>
            </w:r>
          </w:p>
        </w:tc>
        <w:tc>
          <w:tcPr>
            <w:tcW w:w="1451" w:type="dxa"/>
            <w:vAlign w:val="center"/>
          </w:tcPr>
          <w:p w:rsidR="003E03A0" w:rsidRPr="006356F1" w:rsidRDefault="003E03A0" w:rsidP="003E03A0">
            <w:pPr>
              <w:spacing w:line="276" w:lineRule="auto"/>
              <w:jc w:val="center"/>
              <w:rPr>
                <w:rFonts w:ascii="Times New Roman" w:hAnsi="Times New Roman"/>
                <w:sz w:val="24"/>
                <w:szCs w:val="24"/>
                <w:lang w:bidi="or-IN"/>
              </w:rPr>
            </w:pPr>
            <w:r w:rsidRPr="006356F1">
              <w:rPr>
                <w:rFonts w:ascii="Times New Roman" w:hAnsi="Times New Roman"/>
                <w:sz w:val="24"/>
                <w:szCs w:val="24"/>
                <w:lang w:bidi="or-IN"/>
              </w:rPr>
              <w:t>3</w:t>
            </w:r>
          </w:p>
        </w:tc>
        <w:tc>
          <w:tcPr>
            <w:tcW w:w="1221" w:type="dxa"/>
            <w:vAlign w:val="center"/>
          </w:tcPr>
          <w:p w:rsidR="003E03A0" w:rsidRPr="006356F1" w:rsidRDefault="003E03A0" w:rsidP="003E03A0">
            <w:pPr>
              <w:spacing w:line="276" w:lineRule="auto"/>
              <w:jc w:val="center"/>
              <w:rPr>
                <w:rFonts w:ascii="Times New Roman" w:hAnsi="Times New Roman"/>
                <w:b/>
                <w:bCs/>
                <w:sz w:val="24"/>
                <w:szCs w:val="24"/>
                <w:lang w:bidi="or-IN"/>
              </w:rPr>
            </w:pPr>
            <w:r w:rsidRPr="006356F1">
              <w:rPr>
                <w:rFonts w:ascii="Times New Roman" w:hAnsi="Times New Roman"/>
                <w:b/>
                <w:bCs/>
                <w:sz w:val="24"/>
                <w:szCs w:val="24"/>
                <w:lang w:bidi="or-IN"/>
              </w:rPr>
              <w:t>248</w:t>
            </w:r>
          </w:p>
        </w:tc>
      </w:tr>
      <w:tr w:rsidR="003E03A0" w:rsidRPr="006356F1" w:rsidTr="003E03A0">
        <w:trPr>
          <w:trHeight w:val="238"/>
        </w:trPr>
        <w:tc>
          <w:tcPr>
            <w:tcW w:w="662" w:type="dxa"/>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4</w:t>
            </w:r>
          </w:p>
        </w:tc>
        <w:tc>
          <w:tcPr>
            <w:tcW w:w="1219"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UR</w:t>
            </w:r>
          </w:p>
        </w:tc>
        <w:tc>
          <w:tcPr>
            <w:tcW w:w="1223" w:type="dxa"/>
            <w:vAlign w:val="center"/>
          </w:tcPr>
          <w:p w:rsidR="003E03A0" w:rsidRPr="006356F1" w:rsidRDefault="003E03A0" w:rsidP="003E03A0">
            <w:pPr>
              <w:spacing w:line="276" w:lineRule="auto"/>
              <w:jc w:val="center"/>
              <w:rPr>
                <w:rFonts w:ascii="Times New Roman" w:hAnsi="Times New Roman"/>
                <w:sz w:val="24"/>
                <w:szCs w:val="24"/>
              </w:rPr>
            </w:pPr>
            <w:r w:rsidRPr="006356F1">
              <w:rPr>
                <w:rFonts w:ascii="Times New Roman" w:hAnsi="Times New Roman"/>
                <w:sz w:val="24"/>
                <w:szCs w:val="24"/>
              </w:rPr>
              <w:t>50.00</w:t>
            </w:r>
          </w:p>
        </w:tc>
        <w:tc>
          <w:tcPr>
            <w:tcW w:w="2132" w:type="dxa"/>
            <w:vAlign w:val="center"/>
          </w:tcPr>
          <w:p w:rsidR="003E03A0" w:rsidRPr="006356F1" w:rsidRDefault="003E03A0" w:rsidP="003E03A0">
            <w:pPr>
              <w:spacing w:line="276" w:lineRule="auto"/>
              <w:jc w:val="center"/>
              <w:rPr>
                <w:rFonts w:ascii="Times New Roman" w:hAnsi="Times New Roman"/>
                <w:sz w:val="24"/>
                <w:szCs w:val="24"/>
                <w:lang w:bidi="or-IN"/>
              </w:rPr>
            </w:pPr>
            <w:r w:rsidRPr="006356F1">
              <w:rPr>
                <w:rFonts w:ascii="Times New Roman" w:hAnsi="Times New Roman"/>
                <w:sz w:val="24"/>
                <w:szCs w:val="24"/>
                <w:lang w:bidi="or-IN"/>
              </w:rPr>
              <w:t>1175</w:t>
            </w:r>
          </w:p>
        </w:tc>
        <w:tc>
          <w:tcPr>
            <w:tcW w:w="1186" w:type="dxa"/>
            <w:vAlign w:val="center"/>
          </w:tcPr>
          <w:p w:rsidR="003E03A0" w:rsidRPr="006356F1" w:rsidRDefault="003E03A0" w:rsidP="003E03A0">
            <w:pPr>
              <w:spacing w:line="276" w:lineRule="auto"/>
              <w:jc w:val="center"/>
              <w:rPr>
                <w:rFonts w:ascii="Times New Roman" w:hAnsi="Times New Roman"/>
                <w:sz w:val="24"/>
                <w:szCs w:val="24"/>
                <w:lang w:bidi="or-IN"/>
              </w:rPr>
            </w:pPr>
            <w:r>
              <w:rPr>
                <w:rFonts w:ascii="Times New Roman" w:hAnsi="Times New Roman"/>
                <w:sz w:val="24"/>
                <w:szCs w:val="24"/>
                <w:lang w:bidi="or-IN"/>
              </w:rPr>
              <w:t>59</w:t>
            </w:r>
          </w:p>
        </w:tc>
        <w:tc>
          <w:tcPr>
            <w:tcW w:w="1451" w:type="dxa"/>
            <w:vAlign w:val="center"/>
          </w:tcPr>
          <w:p w:rsidR="003E03A0" w:rsidRPr="006356F1" w:rsidRDefault="003E03A0" w:rsidP="003E03A0">
            <w:pPr>
              <w:spacing w:line="276" w:lineRule="auto"/>
              <w:jc w:val="center"/>
              <w:rPr>
                <w:rFonts w:ascii="Times New Roman" w:hAnsi="Times New Roman"/>
                <w:sz w:val="24"/>
                <w:szCs w:val="24"/>
                <w:lang w:bidi="or-IN"/>
              </w:rPr>
            </w:pPr>
            <w:r w:rsidRPr="006356F1">
              <w:rPr>
                <w:rFonts w:ascii="Times New Roman" w:hAnsi="Times New Roman"/>
                <w:sz w:val="24"/>
                <w:szCs w:val="24"/>
                <w:lang w:bidi="or-IN"/>
              </w:rPr>
              <w:t>12</w:t>
            </w:r>
          </w:p>
        </w:tc>
        <w:tc>
          <w:tcPr>
            <w:tcW w:w="1221" w:type="dxa"/>
            <w:vAlign w:val="center"/>
          </w:tcPr>
          <w:p w:rsidR="003E03A0" w:rsidRPr="006356F1" w:rsidRDefault="003E03A0" w:rsidP="003E03A0">
            <w:pPr>
              <w:spacing w:line="276" w:lineRule="auto"/>
              <w:jc w:val="center"/>
              <w:rPr>
                <w:rFonts w:ascii="Times New Roman" w:hAnsi="Times New Roman"/>
                <w:b/>
                <w:bCs/>
                <w:sz w:val="24"/>
                <w:szCs w:val="24"/>
                <w:lang w:bidi="or-IN"/>
              </w:rPr>
            </w:pPr>
            <w:r w:rsidRPr="006356F1">
              <w:rPr>
                <w:rFonts w:ascii="Times New Roman" w:hAnsi="Times New Roman"/>
                <w:b/>
                <w:bCs/>
                <w:sz w:val="24"/>
                <w:szCs w:val="24"/>
                <w:lang w:bidi="or-IN"/>
              </w:rPr>
              <w:t>1104</w:t>
            </w:r>
          </w:p>
        </w:tc>
      </w:tr>
      <w:tr w:rsidR="003E03A0" w:rsidRPr="006356F1" w:rsidTr="003E03A0">
        <w:trPr>
          <w:trHeight w:val="388"/>
        </w:trPr>
        <w:tc>
          <w:tcPr>
            <w:tcW w:w="1881" w:type="dxa"/>
            <w:gridSpan w:val="2"/>
            <w:vAlign w:val="center"/>
          </w:tcPr>
          <w:p w:rsidR="003E03A0" w:rsidRPr="006356F1" w:rsidRDefault="003E03A0" w:rsidP="003E03A0">
            <w:pPr>
              <w:spacing w:line="276" w:lineRule="auto"/>
              <w:jc w:val="center"/>
              <w:rPr>
                <w:rFonts w:ascii="Times New Roman" w:hAnsi="Times New Roman"/>
                <w:b/>
                <w:sz w:val="24"/>
                <w:szCs w:val="24"/>
              </w:rPr>
            </w:pPr>
            <w:r w:rsidRPr="006356F1">
              <w:rPr>
                <w:rFonts w:ascii="Times New Roman" w:hAnsi="Times New Roman"/>
                <w:b/>
                <w:sz w:val="24"/>
                <w:szCs w:val="24"/>
              </w:rPr>
              <w:t>Total</w:t>
            </w:r>
          </w:p>
        </w:tc>
        <w:tc>
          <w:tcPr>
            <w:tcW w:w="1223" w:type="dxa"/>
            <w:vAlign w:val="center"/>
          </w:tcPr>
          <w:p w:rsidR="003E03A0" w:rsidRPr="006356F1" w:rsidRDefault="003E03A0" w:rsidP="003E03A0">
            <w:pPr>
              <w:spacing w:line="276" w:lineRule="auto"/>
              <w:jc w:val="center"/>
              <w:rPr>
                <w:rFonts w:ascii="Times New Roman" w:hAnsi="Times New Roman"/>
                <w:b/>
                <w:sz w:val="24"/>
                <w:szCs w:val="24"/>
              </w:rPr>
            </w:pPr>
            <w:r w:rsidRPr="006356F1">
              <w:rPr>
                <w:rFonts w:ascii="Times New Roman" w:hAnsi="Times New Roman"/>
                <w:b/>
                <w:sz w:val="24"/>
                <w:szCs w:val="24"/>
              </w:rPr>
              <w:t>100%</w:t>
            </w:r>
          </w:p>
        </w:tc>
        <w:tc>
          <w:tcPr>
            <w:tcW w:w="2132" w:type="dxa"/>
            <w:vAlign w:val="center"/>
          </w:tcPr>
          <w:p w:rsidR="003E03A0" w:rsidRPr="006356F1" w:rsidRDefault="003E03A0" w:rsidP="003E03A0">
            <w:pPr>
              <w:spacing w:line="276" w:lineRule="auto"/>
              <w:jc w:val="center"/>
              <w:rPr>
                <w:rFonts w:ascii="Times New Roman" w:hAnsi="Times New Roman"/>
                <w:b/>
                <w:bCs/>
                <w:sz w:val="24"/>
                <w:szCs w:val="24"/>
              </w:rPr>
            </w:pPr>
            <w:r w:rsidRPr="006356F1">
              <w:rPr>
                <w:rFonts w:ascii="Times New Roman" w:hAnsi="Times New Roman"/>
                <w:b/>
                <w:bCs/>
                <w:sz w:val="24"/>
                <w:szCs w:val="24"/>
              </w:rPr>
              <w:t>2350</w:t>
            </w:r>
          </w:p>
        </w:tc>
        <w:tc>
          <w:tcPr>
            <w:tcW w:w="1186" w:type="dxa"/>
            <w:vAlign w:val="center"/>
          </w:tcPr>
          <w:p w:rsidR="003E03A0" w:rsidRPr="006356F1" w:rsidRDefault="003E03A0" w:rsidP="003E03A0">
            <w:pPr>
              <w:spacing w:line="276" w:lineRule="auto"/>
              <w:jc w:val="center"/>
              <w:rPr>
                <w:rFonts w:ascii="Times New Roman" w:hAnsi="Times New Roman"/>
                <w:b/>
                <w:bCs/>
                <w:sz w:val="24"/>
                <w:szCs w:val="24"/>
                <w:lang w:bidi="or-IN"/>
              </w:rPr>
            </w:pPr>
            <w:r w:rsidRPr="006356F1">
              <w:rPr>
                <w:rFonts w:ascii="Times New Roman" w:hAnsi="Times New Roman"/>
                <w:b/>
                <w:bCs/>
                <w:sz w:val="24"/>
                <w:szCs w:val="24"/>
                <w:lang w:bidi="or-IN"/>
              </w:rPr>
              <w:t>1</w:t>
            </w:r>
            <w:r>
              <w:rPr>
                <w:rFonts w:ascii="Times New Roman" w:hAnsi="Times New Roman"/>
                <w:b/>
                <w:bCs/>
                <w:sz w:val="24"/>
                <w:szCs w:val="24"/>
                <w:lang w:bidi="or-IN"/>
              </w:rPr>
              <w:t>17</w:t>
            </w:r>
          </w:p>
        </w:tc>
        <w:tc>
          <w:tcPr>
            <w:tcW w:w="1451" w:type="dxa"/>
            <w:vAlign w:val="center"/>
          </w:tcPr>
          <w:p w:rsidR="003E03A0" w:rsidRPr="006356F1" w:rsidRDefault="003E03A0" w:rsidP="003E03A0">
            <w:pPr>
              <w:spacing w:line="276" w:lineRule="auto"/>
              <w:jc w:val="center"/>
              <w:rPr>
                <w:rFonts w:ascii="Times New Roman" w:hAnsi="Times New Roman"/>
                <w:b/>
                <w:bCs/>
                <w:sz w:val="24"/>
                <w:szCs w:val="24"/>
                <w:lang w:bidi="or-IN"/>
              </w:rPr>
            </w:pPr>
            <w:r w:rsidRPr="006356F1">
              <w:rPr>
                <w:rFonts w:ascii="Times New Roman" w:hAnsi="Times New Roman"/>
                <w:b/>
                <w:bCs/>
                <w:sz w:val="24"/>
                <w:szCs w:val="24"/>
                <w:lang w:bidi="or-IN"/>
              </w:rPr>
              <w:t>24</w:t>
            </w:r>
          </w:p>
        </w:tc>
        <w:tc>
          <w:tcPr>
            <w:tcW w:w="1221" w:type="dxa"/>
            <w:vAlign w:val="center"/>
          </w:tcPr>
          <w:p w:rsidR="003E03A0" w:rsidRPr="006356F1" w:rsidRDefault="003E03A0" w:rsidP="003E03A0">
            <w:pPr>
              <w:spacing w:line="276" w:lineRule="auto"/>
              <w:jc w:val="center"/>
              <w:rPr>
                <w:rFonts w:ascii="Times New Roman" w:hAnsi="Times New Roman"/>
                <w:b/>
                <w:bCs/>
                <w:sz w:val="24"/>
                <w:szCs w:val="24"/>
                <w:lang w:bidi="or-IN"/>
              </w:rPr>
            </w:pPr>
            <w:r w:rsidRPr="006356F1">
              <w:rPr>
                <w:rFonts w:ascii="Times New Roman" w:hAnsi="Times New Roman"/>
                <w:b/>
                <w:bCs/>
                <w:sz w:val="24"/>
                <w:szCs w:val="24"/>
                <w:lang w:bidi="or-IN"/>
              </w:rPr>
              <w:t>22</w:t>
            </w:r>
            <w:r>
              <w:rPr>
                <w:rFonts w:ascii="Times New Roman" w:hAnsi="Times New Roman"/>
                <w:b/>
                <w:bCs/>
                <w:sz w:val="24"/>
                <w:szCs w:val="24"/>
                <w:lang w:bidi="or-IN"/>
              </w:rPr>
              <w:t>09</w:t>
            </w:r>
          </w:p>
        </w:tc>
      </w:tr>
    </w:tbl>
    <w:p w:rsidR="003E03A0" w:rsidRPr="006356F1" w:rsidRDefault="003E03A0" w:rsidP="003E03A0">
      <w:pPr>
        <w:spacing w:line="276" w:lineRule="auto"/>
        <w:jc w:val="center"/>
        <w:rPr>
          <w:rFonts w:ascii="Times New Roman" w:hAnsi="Times New Roman"/>
          <w:sz w:val="24"/>
          <w:szCs w:val="24"/>
        </w:rPr>
      </w:pPr>
    </w:p>
    <w:p w:rsidR="003E03A0" w:rsidRPr="006356F1" w:rsidRDefault="003E03A0" w:rsidP="003E03A0">
      <w:pPr>
        <w:spacing w:line="276" w:lineRule="auto"/>
        <w:ind w:firstLine="540"/>
        <w:jc w:val="both"/>
        <w:rPr>
          <w:rFonts w:ascii="Times New Roman" w:hAnsi="Times New Roman"/>
          <w:sz w:val="24"/>
          <w:szCs w:val="24"/>
        </w:rPr>
      </w:pPr>
      <w:r w:rsidRPr="006356F1">
        <w:rPr>
          <w:rFonts w:ascii="Times New Roman" w:hAnsi="Times New Roman"/>
          <w:sz w:val="24"/>
          <w:szCs w:val="24"/>
        </w:rPr>
        <w:t xml:space="preserve">Total seats in each category shall be distributed among Arts/ Science discipline candidates on 50:50 basis. </w:t>
      </w:r>
    </w:p>
    <w:p w:rsidR="003E03A0" w:rsidRPr="006356F1" w:rsidRDefault="003E03A0" w:rsidP="003E03A0">
      <w:pPr>
        <w:spacing w:line="276" w:lineRule="auto"/>
        <w:ind w:left="180" w:firstLine="540"/>
        <w:jc w:val="both"/>
        <w:rPr>
          <w:rFonts w:ascii="Times New Roman" w:hAnsi="Times New Roman"/>
          <w:sz w:val="24"/>
          <w:szCs w:val="24"/>
        </w:rPr>
      </w:pPr>
    </w:p>
    <w:p w:rsidR="003E03A0" w:rsidRPr="006356F1" w:rsidRDefault="003E03A0" w:rsidP="003E03A0">
      <w:pPr>
        <w:spacing w:line="276" w:lineRule="auto"/>
        <w:ind w:left="180" w:firstLine="540"/>
        <w:jc w:val="both"/>
        <w:rPr>
          <w:rFonts w:ascii="Times New Roman" w:hAnsi="Times New Roman"/>
          <w:sz w:val="24"/>
          <w:szCs w:val="24"/>
        </w:rPr>
      </w:pPr>
      <w:r w:rsidRPr="006356F1">
        <w:rPr>
          <w:rFonts w:ascii="Times New Roman" w:hAnsi="Times New Roman"/>
          <w:sz w:val="24"/>
          <w:szCs w:val="24"/>
        </w:rPr>
        <w:t xml:space="preserve">If the available seats in any category of Arts/ Science happens to be odd number, in such case benefit shall go to the candidates having the higher career marks in   Arts/ Science category. </w:t>
      </w:r>
    </w:p>
    <w:p w:rsidR="003E03A0" w:rsidRPr="006356F1" w:rsidRDefault="003E03A0" w:rsidP="003E03A0">
      <w:pPr>
        <w:spacing w:line="276" w:lineRule="auto"/>
        <w:jc w:val="both"/>
        <w:rPr>
          <w:rFonts w:ascii="Times New Roman" w:hAnsi="Times New Roman"/>
          <w:b/>
          <w:i/>
          <w:sz w:val="24"/>
          <w:szCs w:val="24"/>
        </w:rPr>
      </w:pPr>
    </w:p>
    <w:p w:rsidR="003E03A0" w:rsidRPr="006356F1" w:rsidRDefault="003E03A0" w:rsidP="003E03A0">
      <w:pPr>
        <w:spacing w:line="276" w:lineRule="auto"/>
        <w:jc w:val="both"/>
        <w:rPr>
          <w:rFonts w:ascii="Times New Roman" w:hAnsi="Times New Roman"/>
          <w:sz w:val="24"/>
          <w:szCs w:val="24"/>
        </w:rPr>
      </w:pPr>
      <w:r w:rsidRPr="006356F1">
        <w:rPr>
          <w:rFonts w:ascii="Times New Roman" w:hAnsi="Times New Roman"/>
          <w:b/>
          <w:sz w:val="24"/>
          <w:szCs w:val="24"/>
        </w:rPr>
        <w:t xml:space="preserve">2.1 Interchange of Seats : </w:t>
      </w:r>
    </w:p>
    <w:p w:rsidR="003E03A0" w:rsidRPr="006356F1" w:rsidRDefault="003E03A0" w:rsidP="003E03A0">
      <w:pPr>
        <w:spacing w:line="276" w:lineRule="auto"/>
        <w:jc w:val="both"/>
        <w:rPr>
          <w:rFonts w:ascii="Times New Roman" w:hAnsi="Times New Roman"/>
          <w:sz w:val="24"/>
          <w:szCs w:val="24"/>
        </w:rPr>
      </w:pPr>
    </w:p>
    <w:p w:rsidR="003E03A0" w:rsidRPr="006356F1" w:rsidRDefault="003E03A0" w:rsidP="0075427C">
      <w:pPr>
        <w:pStyle w:val="ListParagraph"/>
        <w:widowControl/>
        <w:numPr>
          <w:ilvl w:val="1"/>
          <w:numId w:val="8"/>
        </w:numPr>
        <w:autoSpaceDE/>
        <w:autoSpaceDN/>
        <w:spacing w:line="276" w:lineRule="auto"/>
        <w:ind w:left="1080"/>
        <w:contextualSpacing/>
        <w:jc w:val="both"/>
        <w:rPr>
          <w:rFonts w:ascii="Times New Roman" w:hAnsi="Times New Roman"/>
          <w:sz w:val="24"/>
          <w:szCs w:val="24"/>
        </w:rPr>
      </w:pPr>
      <w:r w:rsidRPr="006356F1">
        <w:rPr>
          <w:rFonts w:ascii="Times New Roman" w:hAnsi="Times New Roman"/>
          <w:sz w:val="24"/>
          <w:szCs w:val="24"/>
        </w:rPr>
        <w:t>In case of non-availability of eligible candidates in Science / Arts Groups interchange of seats as per social category shall be permitted.</w:t>
      </w:r>
    </w:p>
    <w:p w:rsidR="003E03A0" w:rsidRPr="006356F1" w:rsidRDefault="003E03A0" w:rsidP="0075427C">
      <w:pPr>
        <w:pStyle w:val="ListParagraph"/>
        <w:widowControl/>
        <w:numPr>
          <w:ilvl w:val="1"/>
          <w:numId w:val="8"/>
        </w:numPr>
        <w:autoSpaceDE/>
        <w:autoSpaceDN/>
        <w:spacing w:line="276" w:lineRule="auto"/>
        <w:ind w:left="1080"/>
        <w:contextualSpacing/>
        <w:jc w:val="both"/>
        <w:rPr>
          <w:rFonts w:ascii="Times New Roman" w:hAnsi="Times New Roman"/>
          <w:sz w:val="24"/>
          <w:szCs w:val="24"/>
        </w:rPr>
      </w:pPr>
      <w:r w:rsidRPr="006356F1">
        <w:rPr>
          <w:rFonts w:ascii="Times New Roman" w:hAnsi="Times New Roman"/>
          <w:sz w:val="24"/>
          <w:szCs w:val="24"/>
        </w:rPr>
        <w:t>In case of non-availability of eligible candidates in any one PWD category (VI, HI, Locomotor and others as indicated at point No. 3.6) the vacant seats will be filled up by the other PWD candidates respectively.</w:t>
      </w:r>
    </w:p>
    <w:p w:rsidR="003E03A0" w:rsidRPr="006356F1" w:rsidRDefault="003E03A0" w:rsidP="0075427C">
      <w:pPr>
        <w:pStyle w:val="ListParagraph"/>
        <w:widowControl/>
        <w:numPr>
          <w:ilvl w:val="1"/>
          <w:numId w:val="8"/>
        </w:numPr>
        <w:autoSpaceDE/>
        <w:autoSpaceDN/>
        <w:spacing w:line="276" w:lineRule="auto"/>
        <w:ind w:left="1080"/>
        <w:contextualSpacing/>
        <w:jc w:val="both"/>
        <w:rPr>
          <w:rFonts w:ascii="Times New Roman" w:hAnsi="Times New Roman"/>
          <w:sz w:val="24"/>
          <w:szCs w:val="24"/>
        </w:rPr>
      </w:pPr>
      <w:r w:rsidRPr="006356F1">
        <w:rPr>
          <w:rFonts w:ascii="Times New Roman" w:hAnsi="Times New Roman"/>
          <w:sz w:val="24"/>
          <w:szCs w:val="24"/>
        </w:rPr>
        <w:t>Interchange of seats among the institutions, keeping the total seat allotted to different categories intact, shall be permitted.</w:t>
      </w:r>
    </w:p>
    <w:p w:rsidR="003E03A0" w:rsidRPr="006356F1" w:rsidRDefault="003E03A0" w:rsidP="0075427C">
      <w:pPr>
        <w:pStyle w:val="ListParagraph"/>
        <w:widowControl/>
        <w:numPr>
          <w:ilvl w:val="0"/>
          <w:numId w:val="6"/>
        </w:numPr>
        <w:tabs>
          <w:tab w:val="num" w:pos="-720"/>
        </w:tabs>
        <w:autoSpaceDE/>
        <w:autoSpaceDN/>
        <w:spacing w:line="276" w:lineRule="auto"/>
        <w:ind w:left="1080"/>
        <w:contextualSpacing/>
        <w:jc w:val="both"/>
        <w:rPr>
          <w:rFonts w:ascii="Times New Roman" w:hAnsi="Times New Roman"/>
          <w:sz w:val="24"/>
          <w:szCs w:val="24"/>
        </w:rPr>
      </w:pPr>
      <w:r w:rsidRPr="006356F1">
        <w:rPr>
          <w:rFonts w:ascii="Times New Roman" w:hAnsi="Times New Roman"/>
          <w:sz w:val="24"/>
          <w:szCs w:val="24"/>
        </w:rPr>
        <w:t>The candidates seeking admission for different special reserved category are required to apply separately for each special reservation. But he/she shall be eligible to avail the benefit of only one special reserved category.</w:t>
      </w:r>
    </w:p>
    <w:p w:rsidR="003E03A0" w:rsidRPr="006356F1" w:rsidRDefault="003E03A0" w:rsidP="0075427C">
      <w:pPr>
        <w:pStyle w:val="ListParagraph"/>
        <w:widowControl/>
        <w:numPr>
          <w:ilvl w:val="0"/>
          <w:numId w:val="6"/>
        </w:numPr>
        <w:tabs>
          <w:tab w:val="num" w:pos="-720"/>
        </w:tabs>
        <w:autoSpaceDE/>
        <w:autoSpaceDN/>
        <w:spacing w:line="276" w:lineRule="auto"/>
        <w:ind w:left="1080"/>
        <w:contextualSpacing/>
        <w:jc w:val="both"/>
        <w:rPr>
          <w:rFonts w:ascii="Times New Roman" w:hAnsi="Times New Roman"/>
          <w:sz w:val="24"/>
          <w:szCs w:val="24"/>
        </w:rPr>
      </w:pPr>
      <w:r w:rsidRPr="006356F1">
        <w:rPr>
          <w:rFonts w:ascii="Times New Roman" w:hAnsi="Times New Roman"/>
          <w:sz w:val="24"/>
          <w:szCs w:val="24"/>
        </w:rPr>
        <w:t>The seats earmarked for special reserved candidates shall be converted and added to the total number of seats for direct admission under Un-Reserved</w:t>
      </w:r>
      <w:r>
        <w:rPr>
          <w:rFonts w:ascii="Times New Roman" w:hAnsi="Times New Roman"/>
          <w:sz w:val="24"/>
          <w:szCs w:val="24"/>
        </w:rPr>
        <w:t xml:space="preserve"> </w:t>
      </w:r>
      <w:r w:rsidRPr="006356F1">
        <w:rPr>
          <w:rFonts w:ascii="Times New Roman" w:hAnsi="Times New Roman"/>
          <w:sz w:val="24"/>
          <w:szCs w:val="24"/>
        </w:rPr>
        <w:t xml:space="preserve">(UR) Category if the specific categories of candidates are not available. </w:t>
      </w:r>
    </w:p>
    <w:p w:rsidR="003E03A0" w:rsidRPr="006356F1" w:rsidRDefault="003E03A0" w:rsidP="0075427C">
      <w:pPr>
        <w:pStyle w:val="ListParagraph"/>
        <w:widowControl/>
        <w:numPr>
          <w:ilvl w:val="0"/>
          <w:numId w:val="6"/>
        </w:numPr>
        <w:tabs>
          <w:tab w:val="num" w:pos="-720"/>
        </w:tabs>
        <w:autoSpaceDE/>
        <w:autoSpaceDN/>
        <w:spacing w:line="276" w:lineRule="auto"/>
        <w:ind w:left="1080"/>
        <w:contextualSpacing/>
        <w:jc w:val="both"/>
        <w:rPr>
          <w:rFonts w:ascii="Times New Roman" w:hAnsi="Times New Roman"/>
          <w:sz w:val="24"/>
          <w:szCs w:val="24"/>
        </w:rPr>
      </w:pPr>
      <w:r w:rsidRPr="006356F1">
        <w:rPr>
          <w:rFonts w:ascii="Times New Roman" w:hAnsi="Times New Roman"/>
          <w:sz w:val="24"/>
          <w:szCs w:val="24"/>
        </w:rPr>
        <w:t xml:space="preserve">If some categories of seats remain vacant even after the third selection, these will be filled up through spot selection taking into consideration the category wise merit list. </w:t>
      </w:r>
    </w:p>
    <w:p w:rsidR="003E03A0" w:rsidRPr="006356F1" w:rsidRDefault="003E03A0" w:rsidP="0075427C">
      <w:pPr>
        <w:pStyle w:val="ListParagraph"/>
        <w:widowControl/>
        <w:numPr>
          <w:ilvl w:val="0"/>
          <w:numId w:val="6"/>
        </w:numPr>
        <w:tabs>
          <w:tab w:val="num" w:pos="-720"/>
          <w:tab w:val="left" w:pos="284"/>
          <w:tab w:val="left" w:pos="567"/>
        </w:tabs>
        <w:autoSpaceDE/>
        <w:autoSpaceDN/>
        <w:spacing w:line="276" w:lineRule="auto"/>
        <w:ind w:left="1080"/>
        <w:contextualSpacing/>
        <w:jc w:val="both"/>
        <w:rPr>
          <w:rFonts w:ascii="Times New Roman" w:hAnsi="Times New Roman"/>
          <w:sz w:val="24"/>
          <w:szCs w:val="24"/>
        </w:rPr>
      </w:pPr>
      <w:r w:rsidRPr="006356F1">
        <w:rPr>
          <w:rFonts w:ascii="Times New Roman" w:hAnsi="Times New Roman"/>
          <w:sz w:val="24"/>
          <w:szCs w:val="24"/>
        </w:rPr>
        <w:t xml:space="preserve">If no SC/ST candidates are available in their respective category, the vacant seats shall be filled up from the other category. If SC/ST candidates are not available at some point in the merit list, the de-reservation rule will be brought into the selection process  during the spot selection only.           </w:t>
      </w:r>
    </w:p>
    <w:p w:rsidR="003E03A0" w:rsidRPr="006356F1" w:rsidRDefault="003E03A0" w:rsidP="00DD60DE">
      <w:pPr>
        <w:spacing w:line="276" w:lineRule="auto"/>
        <w:ind w:firstLine="720"/>
        <w:rPr>
          <w:rFonts w:ascii="Times New Roman" w:hAnsi="Times New Roman"/>
          <w:b/>
          <w:sz w:val="24"/>
          <w:szCs w:val="24"/>
        </w:rPr>
      </w:pPr>
      <w:r w:rsidRPr="006356F1">
        <w:rPr>
          <w:rFonts w:ascii="Times New Roman" w:hAnsi="Times New Roman"/>
          <w:b/>
          <w:sz w:val="24"/>
          <w:szCs w:val="24"/>
        </w:rPr>
        <w:t xml:space="preserve"> </w:t>
      </w:r>
    </w:p>
    <w:p w:rsidR="003E03A0" w:rsidRPr="006356F1" w:rsidRDefault="003E03A0" w:rsidP="0075427C">
      <w:pPr>
        <w:widowControl/>
        <w:numPr>
          <w:ilvl w:val="0"/>
          <w:numId w:val="7"/>
        </w:numPr>
        <w:autoSpaceDE/>
        <w:autoSpaceDN/>
        <w:spacing w:line="276" w:lineRule="auto"/>
        <w:rPr>
          <w:rFonts w:ascii="Times New Roman" w:hAnsi="Times New Roman"/>
          <w:b/>
          <w:sz w:val="24"/>
          <w:szCs w:val="24"/>
        </w:rPr>
      </w:pPr>
      <w:r w:rsidRPr="006356F1">
        <w:rPr>
          <w:rFonts w:ascii="Times New Roman" w:hAnsi="Times New Roman"/>
          <w:b/>
          <w:sz w:val="24"/>
          <w:szCs w:val="24"/>
        </w:rPr>
        <w:t>Eligibility :</w:t>
      </w:r>
    </w:p>
    <w:p w:rsidR="003E03A0" w:rsidRPr="006356F1" w:rsidRDefault="003E03A0" w:rsidP="003E03A0">
      <w:pPr>
        <w:pStyle w:val="Heading1"/>
        <w:spacing w:line="276" w:lineRule="auto"/>
        <w:ind w:left="1440" w:hanging="720"/>
        <w:jc w:val="both"/>
        <w:rPr>
          <w:rFonts w:ascii="Times New Roman" w:hAnsi="Times New Roman" w:cs="Times New Roman"/>
          <w:b w:val="0"/>
          <w:sz w:val="24"/>
          <w:szCs w:val="24"/>
        </w:rPr>
      </w:pPr>
    </w:p>
    <w:p w:rsidR="003E03A0" w:rsidRPr="006356F1" w:rsidRDefault="003E03A0" w:rsidP="003E03A0">
      <w:pPr>
        <w:pStyle w:val="Heading1"/>
        <w:spacing w:line="276" w:lineRule="auto"/>
        <w:ind w:left="720"/>
        <w:jc w:val="both"/>
        <w:rPr>
          <w:rFonts w:ascii="Times New Roman" w:hAnsi="Times New Roman" w:cs="Times New Roman"/>
          <w:b w:val="0"/>
          <w:sz w:val="24"/>
          <w:szCs w:val="24"/>
        </w:rPr>
      </w:pPr>
      <w:r w:rsidRPr="006356F1">
        <w:rPr>
          <w:rFonts w:ascii="Times New Roman" w:hAnsi="Times New Roman" w:cs="Times New Roman"/>
          <w:b w:val="0"/>
          <w:sz w:val="24"/>
          <w:szCs w:val="24"/>
        </w:rPr>
        <w:t>The candidate must fulfil all the eligibility conditions</w:t>
      </w:r>
      <w:r w:rsidRPr="006356F1">
        <w:rPr>
          <w:rFonts w:ascii="Times New Roman" w:hAnsi="Times New Roman" w:cs="Times New Roman"/>
          <w:b w:val="0"/>
          <w:sz w:val="24"/>
          <w:szCs w:val="24"/>
          <w:lang w:val="en-IN"/>
        </w:rPr>
        <w:t xml:space="preserve"> as</w:t>
      </w:r>
      <w:r w:rsidRPr="006356F1">
        <w:rPr>
          <w:rFonts w:ascii="Times New Roman" w:hAnsi="Times New Roman" w:cs="Times New Roman"/>
          <w:b w:val="0"/>
          <w:sz w:val="24"/>
          <w:szCs w:val="24"/>
        </w:rPr>
        <w:t xml:space="preserve"> given below : </w:t>
      </w:r>
    </w:p>
    <w:p w:rsidR="003E03A0" w:rsidRPr="006356F1" w:rsidRDefault="003E03A0" w:rsidP="003E03A0">
      <w:pPr>
        <w:spacing w:line="276" w:lineRule="auto"/>
        <w:rPr>
          <w:rFonts w:ascii="Times New Roman" w:hAnsi="Times New Roman"/>
          <w:sz w:val="24"/>
          <w:szCs w:val="24"/>
        </w:rPr>
      </w:pPr>
    </w:p>
    <w:p w:rsidR="003E03A0" w:rsidRPr="006356F1" w:rsidRDefault="003E03A0" w:rsidP="0075427C">
      <w:pPr>
        <w:widowControl/>
        <w:numPr>
          <w:ilvl w:val="1"/>
          <w:numId w:val="9"/>
        </w:numPr>
        <w:autoSpaceDE/>
        <w:autoSpaceDN/>
        <w:spacing w:line="276" w:lineRule="auto"/>
        <w:jc w:val="both"/>
        <w:rPr>
          <w:rFonts w:ascii="Times New Roman" w:hAnsi="Times New Roman"/>
          <w:sz w:val="24"/>
          <w:szCs w:val="24"/>
        </w:rPr>
      </w:pPr>
      <w:r w:rsidRPr="006356F1">
        <w:rPr>
          <w:rFonts w:ascii="Times New Roman" w:hAnsi="Times New Roman"/>
          <w:snapToGrid w:val="0"/>
          <w:sz w:val="24"/>
          <w:szCs w:val="24"/>
        </w:rPr>
        <w:t xml:space="preserve">Candidates </w:t>
      </w:r>
      <w:r w:rsidRPr="006356F1">
        <w:rPr>
          <w:rFonts w:ascii="Times New Roman" w:hAnsi="Times New Roman"/>
          <w:sz w:val="24"/>
          <w:szCs w:val="24"/>
        </w:rPr>
        <w:t>with at least 50% marks in aggregate either in Bachelor’s Degree and / or in the Master’s Degree in Sciences/ Social Sciences/ Humanities (45% in case of SEBC/SC/ST/PwD), Bachelor’s in Engineering or Technology (B.Tech.) with Specialization in Science and Mathematics(As per AICTE Syllabus) with 55% marks or any other qualification equivalent thereto and 50% marks in aggregate for SEBC/SC/ST/PwD candidates, are eligible to apply for admission to the course.</w:t>
      </w:r>
    </w:p>
    <w:p w:rsidR="003E03A0" w:rsidRPr="006356F1" w:rsidRDefault="003E03A0" w:rsidP="003E03A0">
      <w:pPr>
        <w:spacing w:line="276" w:lineRule="auto"/>
        <w:ind w:left="1418" w:firstLine="600"/>
        <w:jc w:val="both"/>
        <w:rPr>
          <w:rFonts w:ascii="Times New Roman" w:hAnsi="Times New Roman"/>
          <w:sz w:val="24"/>
          <w:szCs w:val="24"/>
        </w:rPr>
      </w:pPr>
      <w:r w:rsidRPr="006356F1">
        <w:rPr>
          <w:rFonts w:ascii="Times New Roman" w:hAnsi="Times New Roman"/>
          <w:sz w:val="24"/>
          <w:szCs w:val="24"/>
        </w:rPr>
        <w:t>The candidates who have appeared their final year Graduation examination (both Arts / Commerce and Science) are also eligible to apply. Their candidature for admission is subject to the required aggregate percentages of marks at Graduation level during the time of their admission failing which their claim for admission shall be cancelled.</w:t>
      </w:r>
    </w:p>
    <w:p w:rsidR="003E03A0" w:rsidRDefault="003E03A0" w:rsidP="0075427C">
      <w:pPr>
        <w:widowControl/>
        <w:numPr>
          <w:ilvl w:val="1"/>
          <w:numId w:val="9"/>
        </w:numPr>
        <w:tabs>
          <w:tab w:val="left" w:pos="2160"/>
        </w:tabs>
        <w:autoSpaceDE/>
        <w:autoSpaceDN/>
        <w:spacing w:line="276" w:lineRule="auto"/>
        <w:jc w:val="both"/>
        <w:rPr>
          <w:rFonts w:ascii="Times New Roman" w:hAnsi="Times New Roman"/>
          <w:sz w:val="24"/>
          <w:szCs w:val="24"/>
        </w:rPr>
      </w:pPr>
      <w:r w:rsidRPr="006356F1">
        <w:rPr>
          <w:rFonts w:ascii="Times New Roman" w:hAnsi="Times New Roman"/>
          <w:sz w:val="24"/>
          <w:szCs w:val="24"/>
        </w:rPr>
        <w:t>She / he must have passed Odia as MIL up to HSC level or any such equivalent or higher examination or have passed Odia as a subject in specific examination conducted by BSE, Odisha of HSC standard or should have passed HSC Examination of BSE, Odisha in Odia medium with MIL other than Odia. Such candidates who have passed HSC Examination of BSE, Odisha without Odia as MIL should produce a certificate to the effect from the Headmaster of the concerned school that he / she has passed HSC Examination in Odia medium.</w:t>
      </w:r>
    </w:p>
    <w:p w:rsidR="00DD60DE" w:rsidRDefault="00DD60DE" w:rsidP="00DD60DE">
      <w:pPr>
        <w:widowControl/>
        <w:tabs>
          <w:tab w:val="left" w:pos="2160"/>
        </w:tabs>
        <w:autoSpaceDE/>
        <w:autoSpaceDN/>
        <w:spacing w:line="276" w:lineRule="auto"/>
        <w:jc w:val="both"/>
        <w:rPr>
          <w:rFonts w:ascii="Times New Roman" w:hAnsi="Times New Roman"/>
          <w:sz w:val="24"/>
          <w:szCs w:val="24"/>
        </w:rPr>
      </w:pPr>
    </w:p>
    <w:p w:rsidR="00DD60DE" w:rsidRDefault="00DD60DE" w:rsidP="00DD60DE">
      <w:pPr>
        <w:widowControl/>
        <w:tabs>
          <w:tab w:val="left" w:pos="2160"/>
        </w:tabs>
        <w:autoSpaceDE/>
        <w:autoSpaceDN/>
        <w:spacing w:line="276" w:lineRule="auto"/>
        <w:jc w:val="both"/>
        <w:rPr>
          <w:rFonts w:ascii="Times New Roman" w:hAnsi="Times New Roman"/>
          <w:sz w:val="24"/>
          <w:szCs w:val="24"/>
        </w:rPr>
      </w:pPr>
    </w:p>
    <w:p w:rsidR="00DD60DE" w:rsidRDefault="00DD60DE" w:rsidP="00DD60DE">
      <w:pPr>
        <w:widowControl/>
        <w:tabs>
          <w:tab w:val="left" w:pos="2160"/>
        </w:tabs>
        <w:autoSpaceDE/>
        <w:autoSpaceDN/>
        <w:spacing w:line="276" w:lineRule="auto"/>
        <w:jc w:val="both"/>
        <w:rPr>
          <w:rFonts w:ascii="Times New Roman" w:hAnsi="Times New Roman"/>
          <w:sz w:val="24"/>
          <w:szCs w:val="24"/>
        </w:rPr>
      </w:pPr>
    </w:p>
    <w:p w:rsidR="00DD60DE" w:rsidRPr="006356F1" w:rsidRDefault="00DD60DE" w:rsidP="00DD60DE">
      <w:pPr>
        <w:widowControl/>
        <w:tabs>
          <w:tab w:val="left" w:pos="2160"/>
        </w:tabs>
        <w:autoSpaceDE/>
        <w:autoSpaceDN/>
        <w:spacing w:line="276" w:lineRule="auto"/>
        <w:jc w:val="both"/>
        <w:rPr>
          <w:rFonts w:ascii="Times New Roman" w:hAnsi="Times New Roman"/>
          <w:sz w:val="24"/>
          <w:szCs w:val="24"/>
        </w:rPr>
      </w:pPr>
    </w:p>
    <w:p w:rsidR="003E03A0" w:rsidRPr="006356F1" w:rsidRDefault="003E03A0" w:rsidP="003E03A0">
      <w:pPr>
        <w:tabs>
          <w:tab w:val="left" w:pos="2160"/>
        </w:tabs>
        <w:spacing w:line="276" w:lineRule="auto"/>
        <w:ind w:left="720"/>
        <w:jc w:val="both"/>
        <w:rPr>
          <w:rFonts w:ascii="Times New Roman" w:hAnsi="Times New Roman"/>
          <w:sz w:val="24"/>
          <w:szCs w:val="24"/>
        </w:rPr>
      </w:pPr>
    </w:p>
    <w:p w:rsidR="003E03A0" w:rsidRPr="006356F1" w:rsidRDefault="003E03A0" w:rsidP="0075427C">
      <w:pPr>
        <w:widowControl/>
        <w:numPr>
          <w:ilvl w:val="1"/>
          <w:numId w:val="9"/>
        </w:numPr>
        <w:tabs>
          <w:tab w:val="left" w:pos="2160"/>
        </w:tabs>
        <w:autoSpaceDE/>
        <w:autoSpaceDN/>
        <w:spacing w:line="276" w:lineRule="auto"/>
        <w:jc w:val="both"/>
        <w:rPr>
          <w:rFonts w:ascii="Times New Roman" w:hAnsi="Times New Roman"/>
          <w:sz w:val="24"/>
          <w:szCs w:val="24"/>
        </w:rPr>
      </w:pPr>
      <w:r w:rsidRPr="006356F1">
        <w:rPr>
          <w:rFonts w:ascii="Times New Roman" w:hAnsi="Times New Roman"/>
          <w:sz w:val="24"/>
          <w:szCs w:val="24"/>
        </w:rPr>
        <w:t xml:space="preserve">The age limit as on </w:t>
      </w:r>
      <w:r w:rsidRPr="006356F1">
        <w:rPr>
          <w:rFonts w:ascii="Times New Roman" w:hAnsi="Times New Roman"/>
          <w:b/>
          <w:sz w:val="24"/>
          <w:szCs w:val="24"/>
        </w:rPr>
        <w:t>30.06.2022</w:t>
      </w:r>
      <w:r w:rsidRPr="006356F1">
        <w:rPr>
          <w:rFonts w:ascii="Times New Roman" w:hAnsi="Times New Roman"/>
          <w:sz w:val="24"/>
          <w:szCs w:val="24"/>
        </w:rPr>
        <w:t>:</w:t>
      </w:r>
    </w:p>
    <w:p w:rsidR="003E03A0" w:rsidRPr="006356F1" w:rsidRDefault="003E03A0" w:rsidP="003E03A0">
      <w:pPr>
        <w:pStyle w:val="ListParagraph"/>
        <w:spacing w:line="276" w:lineRule="auto"/>
        <w:rPr>
          <w:rFonts w:ascii="Times New Roman" w:hAnsi="Times New Roman"/>
          <w:sz w:val="24"/>
          <w:szCs w:val="24"/>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6"/>
        <w:gridCol w:w="1260"/>
        <w:gridCol w:w="3852"/>
      </w:tblGrid>
      <w:tr w:rsidR="003E03A0" w:rsidRPr="006356F1" w:rsidTr="003E03A0">
        <w:trPr>
          <w:trHeight w:val="436"/>
        </w:trPr>
        <w:tc>
          <w:tcPr>
            <w:tcW w:w="3676" w:type="dxa"/>
            <w:vAlign w:val="center"/>
          </w:tcPr>
          <w:p w:rsidR="003E03A0" w:rsidRPr="006356F1" w:rsidRDefault="003E03A0" w:rsidP="003E03A0">
            <w:pPr>
              <w:spacing w:before="40" w:after="40" w:line="276" w:lineRule="auto"/>
              <w:jc w:val="both"/>
              <w:rPr>
                <w:rFonts w:ascii="Times New Roman" w:hAnsi="Times New Roman"/>
                <w:sz w:val="24"/>
                <w:szCs w:val="24"/>
              </w:rPr>
            </w:pPr>
            <w:r w:rsidRPr="006356F1">
              <w:rPr>
                <w:rFonts w:ascii="Times New Roman" w:hAnsi="Times New Roman"/>
                <w:sz w:val="24"/>
                <w:szCs w:val="24"/>
              </w:rPr>
              <w:t>For SC, ST, SEBC Candidates</w:t>
            </w:r>
          </w:p>
        </w:tc>
        <w:tc>
          <w:tcPr>
            <w:tcW w:w="1260" w:type="dxa"/>
            <w:vAlign w:val="center"/>
          </w:tcPr>
          <w:p w:rsidR="003E03A0" w:rsidRPr="006356F1" w:rsidRDefault="003E03A0" w:rsidP="003E03A0">
            <w:pPr>
              <w:spacing w:before="40" w:after="40" w:line="276" w:lineRule="auto"/>
              <w:jc w:val="center"/>
              <w:rPr>
                <w:rFonts w:ascii="Times New Roman" w:hAnsi="Times New Roman"/>
                <w:b/>
                <w:i/>
                <w:sz w:val="24"/>
                <w:szCs w:val="24"/>
              </w:rPr>
            </w:pPr>
            <w:r w:rsidRPr="006356F1">
              <w:rPr>
                <w:rFonts w:ascii="Times New Roman" w:hAnsi="Times New Roman"/>
                <w:b/>
                <w:i/>
                <w:sz w:val="24"/>
                <w:szCs w:val="24"/>
              </w:rPr>
              <w:t>33 years</w:t>
            </w:r>
          </w:p>
        </w:tc>
        <w:tc>
          <w:tcPr>
            <w:tcW w:w="3852" w:type="dxa"/>
            <w:vAlign w:val="center"/>
          </w:tcPr>
          <w:p w:rsidR="003E03A0" w:rsidRPr="006356F1" w:rsidRDefault="003E03A0" w:rsidP="003E03A0">
            <w:pPr>
              <w:spacing w:before="40" w:after="40" w:line="276" w:lineRule="auto"/>
              <w:jc w:val="both"/>
              <w:rPr>
                <w:rFonts w:ascii="Times New Roman" w:hAnsi="Times New Roman"/>
                <w:sz w:val="24"/>
                <w:szCs w:val="24"/>
              </w:rPr>
            </w:pPr>
            <w:r w:rsidRPr="006356F1">
              <w:rPr>
                <w:rFonts w:ascii="Times New Roman" w:hAnsi="Times New Roman"/>
                <w:sz w:val="24"/>
                <w:szCs w:val="24"/>
              </w:rPr>
              <w:t>She / he should not have been born before 30.06.1989</w:t>
            </w:r>
          </w:p>
        </w:tc>
      </w:tr>
      <w:tr w:rsidR="003E03A0" w:rsidRPr="006356F1" w:rsidTr="003E03A0">
        <w:tc>
          <w:tcPr>
            <w:tcW w:w="3676" w:type="dxa"/>
            <w:vAlign w:val="center"/>
          </w:tcPr>
          <w:p w:rsidR="003E03A0" w:rsidRPr="006356F1" w:rsidRDefault="003E03A0" w:rsidP="003E03A0">
            <w:pPr>
              <w:spacing w:before="40" w:after="40" w:line="276" w:lineRule="auto"/>
              <w:jc w:val="both"/>
              <w:rPr>
                <w:rFonts w:ascii="Times New Roman" w:hAnsi="Times New Roman"/>
                <w:sz w:val="24"/>
                <w:szCs w:val="24"/>
              </w:rPr>
            </w:pPr>
            <w:r w:rsidRPr="006356F1">
              <w:rPr>
                <w:rFonts w:ascii="Times New Roman" w:hAnsi="Times New Roman"/>
                <w:sz w:val="24"/>
                <w:szCs w:val="24"/>
              </w:rPr>
              <w:t>For Women Candidates of all categories</w:t>
            </w:r>
          </w:p>
        </w:tc>
        <w:tc>
          <w:tcPr>
            <w:tcW w:w="1260" w:type="dxa"/>
            <w:vAlign w:val="center"/>
          </w:tcPr>
          <w:p w:rsidR="003E03A0" w:rsidRPr="006356F1" w:rsidRDefault="003E03A0" w:rsidP="003E03A0">
            <w:pPr>
              <w:spacing w:before="40" w:after="40" w:line="276" w:lineRule="auto"/>
              <w:jc w:val="center"/>
              <w:rPr>
                <w:rFonts w:ascii="Times New Roman" w:hAnsi="Times New Roman"/>
                <w:b/>
                <w:i/>
                <w:sz w:val="24"/>
                <w:szCs w:val="24"/>
              </w:rPr>
            </w:pPr>
            <w:r w:rsidRPr="006356F1">
              <w:rPr>
                <w:rFonts w:ascii="Times New Roman" w:hAnsi="Times New Roman"/>
                <w:b/>
                <w:i/>
                <w:sz w:val="24"/>
                <w:szCs w:val="24"/>
              </w:rPr>
              <w:t>33 years</w:t>
            </w:r>
          </w:p>
        </w:tc>
        <w:tc>
          <w:tcPr>
            <w:tcW w:w="3852" w:type="dxa"/>
            <w:vAlign w:val="center"/>
          </w:tcPr>
          <w:p w:rsidR="003E03A0" w:rsidRPr="006356F1" w:rsidRDefault="003E03A0" w:rsidP="003E03A0">
            <w:pPr>
              <w:spacing w:before="40" w:after="40" w:line="276" w:lineRule="auto"/>
              <w:jc w:val="both"/>
              <w:rPr>
                <w:rFonts w:ascii="Times New Roman" w:hAnsi="Times New Roman"/>
                <w:sz w:val="24"/>
                <w:szCs w:val="24"/>
              </w:rPr>
            </w:pPr>
            <w:r w:rsidRPr="006356F1">
              <w:rPr>
                <w:rFonts w:ascii="Times New Roman" w:hAnsi="Times New Roman"/>
                <w:sz w:val="24"/>
                <w:szCs w:val="24"/>
              </w:rPr>
              <w:t>She should not have been born before 30.06.1989</w:t>
            </w:r>
          </w:p>
        </w:tc>
      </w:tr>
      <w:tr w:rsidR="003E03A0" w:rsidRPr="006356F1" w:rsidTr="003E03A0">
        <w:tc>
          <w:tcPr>
            <w:tcW w:w="3676" w:type="dxa"/>
            <w:vAlign w:val="center"/>
          </w:tcPr>
          <w:p w:rsidR="003E03A0" w:rsidRPr="006356F1" w:rsidRDefault="003E03A0" w:rsidP="003E03A0">
            <w:pPr>
              <w:spacing w:before="40" w:after="40" w:line="276" w:lineRule="auto"/>
              <w:jc w:val="both"/>
              <w:rPr>
                <w:rFonts w:ascii="Times New Roman" w:hAnsi="Times New Roman"/>
                <w:sz w:val="24"/>
                <w:szCs w:val="24"/>
              </w:rPr>
            </w:pPr>
            <w:r w:rsidRPr="006356F1">
              <w:rPr>
                <w:rFonts w:ascii="Times New Roman" w:hAnsi="Times New Roman"/>
                <w:sz w:val="24"/>
                <w:szCs w:val="24"/>
              </w:rPr>
              <w:t>For General Candidates</w:t>
            </w:r>
          </w:p>
        </w:tc>
        <w:tc>
          <w:tcPr>
            <w:tcW w:w="1260" w:type="dxa"/>
            <w:vAlign w:val="center"/>
          </w:tcPr>
          <w:p w:rsidR="003E03A0" w:rsidRPr="006356F1" w:rsidRDefault="003E03A0" w:rsidP="003E03A0">
            <w:pPr>
              <w:spacing w:before="40" w:after="40" w:line="276" w:lineRule="auto"/>
              <w:jc w:val="center"/>
              <w:rPr>
                <w:rFonts w:ascii="Times New Roman" w:hAnsi="Times New Roman"/>
                <w:b/>
                <w:i/>
                <w:sz w:val="24"/>
                <w:szCs w:val="24"/>
              </w:rPr>
            </w:pPr>
            <w:r w:rsidRPr="006356F1">
              <w:rPr>
                <w:rFonts w:ascii="Times New Roman" w:hAnsi="Times New Roman"/>
                <w:b/>
                <w:i/>
                <w:sz w:val="24"/>
                <w:szCs w:val="24"/>
              </w:rPr>
              <w:t>28 years</w:t>
            </w:r>
          </w:p>
        </w:tc>
        <w:tc>
          <w:tcPr>
            <w:tcW w:w="3852" w:type="dxa"/>
            <w:vAlign w:val="center"/>
          </w:tcPr>
          <w:p w:rsidR="003E03A0" w:rsidRPr="006356F1" w:rsidRDefault="003E03A0" w:rsidP="003E03A0">
            <w:pPr>
              <w:spacing w:before="40" w:after="40" w:line="276" w:lineRule="auto"/>
              <w:jc w:val="both"/>
              <w:rPr>
                <w:rFonts w:ascii="Times New Roman" w:hAnsi="Times New Roman"/>
                <w:sz w:val="24"/>
                <w:szCs w:val="24"/>
              </w:rPr>
            </w:pPr>
            <w:r w:rsidRPr="006356F1">
              <w:rPr>
                <w:rFonts w:ascii="Times New Roman" w:hAnsi="Times New Roman"/>
                <w:sz w:val="24"/>
                <w:szCs w:val="24"/>
              </w:rPr>
              <w:t>He should not have been born before 30.06.1994</w:t>
            </w:r>
          </w:p>
        </w:tc>
      </w:tr>
      <w:tr w:rsidR="003E03A0" w:rsidRPr="006356F1" w:rsidTr="003E03A0">
        <w:trPr>
          <w:trHeight w:val="344"/>
        </w:trPr>
        <w:tc>
          <w:tcPr>
            <w:tcW w:w="3676" w:type="dxa"/>
            <w:vAlign w:val="center"/>
          </w:tcPr>
          <w:p w:rsidR="003E03A0" w:rsidRPr="006356F1" w:rsidRDefault="003E03A0" w:rsidP="003E03A0">
            <w:pPr>
              <w:spacing w:before="40" w:after="40" w:line="276" w:lineRule="auto"/>
              <w:jc w:val="both"/>
              <w:rPr>
                <w:rFonts w:ascii="Times New Roman" w:hAnsi="Times New Roman"/>
                <w:sz w:val="24"/>
                <w:szCs w:val="24"/>
              </w:rPr>
            </w:pPr>
            <w:r w:rsidRPr="006356F1">
              <w:rPr>
                <w:rFonts w:ascii="Times New Roman" w:hAnsi="Times New Roman"/>
                <w:sz w:val="24"/>
                <w:szCs w:val="24"/>
              </w:rPr>
              <w:t>For PH Candidates</w:t>
            </w:r>
          </w:p>
        </w:tc>
        <w:tc>
          <w:tcPr>
            <w:tcW w:w="1260" w:type="dxa"/>
            <w:vAlign w:val="center"/>
          </w:tcPr>
          <w:p w:rsidR="003E03A0" w:rsidRPr="006356F1" w:rsidRDefault="003E03A0" w:rsidP="003E03A0">
            <w:pPr>
              <w:spacing w:before="40" w:after="40" w:line="276" w:lineRule="auto"/>
              <w:jc w:val="center"/>
              <w:rPr>
                <w:rFonts w:ascii="Times New Roman" w:hAnsi="Times New Roman"/>
                <w:b/>
                <w:i/>
                <w:sz w:val="24"/>
                <w:szCs w:val="24"/>
              </w:rPr>
            </w:pPr>
            <w:r w:rsidRPr="006356F1">
              <w:rPr>
                <w:rFonts w:ascii="Times New Roman" w:hAnsi="Times New Roman"/>
                <w:b/>
                <w:i/>
                <w:sz w:val="24"/>
                <w:szCs w:val="24"/>
              </w:rPr>
              <w:t>38 years</w:t>
            </w:r>
          </w:p>
        </w:tc>
        <w:tc>
          <w:tcPr>
            <w:tcW w:w="3852" w:type="dxa"/>
            <w:vAlign w:val="center"/>
          </w:tcPr>
          <w:p w:rsidR="003E03A0" w:rsidRPr="006356F1" w:rsidRDefault="003E03A0" w:rsidP="003E03A0">
            <w:pPr>
              <w:spacing w:before="40" w:after="40" w:line="276" w:lineRule="auto"/>
              <w:jc w:val="both"/>
              <w:rPr>
                <w:rFonts w:ascii="Times New Roman" w:hAnsi="Times New Roman"/>
                <w:sz w:val="24"/>
                <w:szCs w:val="24"/>
              </w:rPr>
            </w:pPr>
            <w:r w:rsidRPr="006356F1">
              <w:rPr>
                <w:rFonts w:ascii="Times New Roman" w:hAnsi="Times New Roman"/>
                <w:sz w:val="24"/>
                <w:szCs w:val="24"/>
              </w:rPr>
              <w:t>She / he should not have been born before 30.06.1984</w:t>
            </w:r>
          </w:p>
        </w:tc>
      </w:tr>
    </w:tbl>
    <w:p w:rsidR="003E03A0" w:rsidRPr="006356F1" w:rsidRDefault="003E03A0" w:rsidP="003E03A0">
      <w:pPr>
        <w:spacing w:line="276" w:lineRule="auto"/>
        <w:jc w:val="both"/>
        <w:rPr>
          <w:rFonts w:ascii="Times New Roman" w:hAnsi="Times New Roman"/>
          <w:b/>
          <w:i/>
          <w:sz w:val="24"/>
          <w:szCs w:val="24"/>
        </w:rPr>
      </w:pPr>
    </w:p>
    <w:p w:rsidR="003E03A0" w:rsidRPr="006356F1" w:rsidRDefault="003E03A0" w:rsidP="003E03A0">
      <w:pPr>
        <w:spacing w:line="276" w:lineRule="auto"/>
        <w:jc w:val="both"/>
        <w:rPr>
          <w:rFonts w:ascii="Times New Roman" w:hAnsi="Times New Roman"/>
          <w:i/>
          <w:sz w:val="24"/>
          <w:szCs w:val="24"/>
        </w:rPr>
      </w:pPr>
      <w:r w:rsidRPr="006356F1">
        <w:rPr>
          <w:rFonts w:ascii="Times New Roman" w:hAnsi="Times New Roman"/>
          <w:b/>
          <w:i/>
          <w:sz w:val="24"/>
          <w:szCs w:val="24"/>
        </w:rPr>
        <w:t xml:space="preserve">Note: </w:t>
      </w:r>
      <w:r w:rsidRPr="006356F1">
        <w:rPr>
          <w:rFonts w:ascii="Times New Roman" w:hAnsi="Times New Roman"/>
          <w:b/>
          <w:bCs/>
          <w:i/>
          <w:sz w:val="24"/>
          <w:szCs w:val="24"/>
        </w:rPr>
        <w:t>The upper age limit is inclusive of age relaxation for relevant groups as admissible under rules.</w:t>
      </w:r>
    </w:p>
    <w:p w:rsidR="003E03A0" w:rsidRPr="006356F1" w:rsidRDefault="003E03A0" w:rsidP="003E03A0">
      <w:pPr>
        <w:spacing w:line="276" w:lineRule="auto"/>
        <w:jc w:val="both"/>
        <w:rPr>
          <w:rFonts w:ascii="Times New Roman" w:hAnsi="Times New Roman"/>
          <w:i/>
          <w:sz w:val="24"/>
          <w:szCs w:val="24"/>
        </w:rPr>
      </w:pPr>
    </w:p>
    <w:p w:rsidR="003E03A0" w:rsidRPr="006356F1" w:rsidRDefault="003E03A0" w:rsidP="0075427C">
      <w:pPr>
        <w:pStyle w:val="Heading1"/>
        <w:keepNext/>
        <w:widowControl/>
        <w:numPr>
          <w:ilvl w:val="1"/>
          <w:numId w:val="9"/>
        </w:numPr>
        <w:autoSpaceDE/>
        <w:autoSpaceDN/>
        <w:spacing w:line="276" w:lineRule="auto"/>
        <w:jc w:val="both"/>
        <w:rPr>
          <w:rFonts w:ascii="Times New Roman" w:hAnsi="Times New Roman" w:cs="Times New Roman"/>
          <w:sz w:val="24"/>
          <w:szCs w:val="24"/>
        </w:rPr>
      </w:pPr>
      <w:r w:rsidRPr="006356F1">
        <w:rPr>
          <w:rFonts w:ascii="Times New Roman" w:hAnsi="Times New Roman" w:cs="Times New Roman"/>
          <w:sz w:val="24"/>
          <w:szCs w:val="24"/>
        </w:rPr>
        <w:t>Residential Certificate:</w:t>
      </w:r>
    </w:p>
    <w:p w:rsidR="003E03A0" w:rsidRPr="006356F1" w:rsidRDefault="003E03A0" w:rsidP="003E03A0">
      <w:pPr>
        <w:spacing w:line="276" w:lineRule="auto"/>
        <w:rPr>
          <w:rFonts w:ascii="Times New Roman" w:hAnsi="Times New Roman"/>
          <w:sz w:val="24"/>
          <w:szCs w:val="24"/>
        </w:rPr>
      </w:pPr>
    </w:p>
    <w:p w:rsidR="003E03A0" w:rsidRPr="006356F1" w:rsidRDefault="003E03A0" w:rsidP="0075427C">
      <w:pPr>
        <w:pStyle w:val="BodyText2"/>
        <w:widowControl/>
        <w:numPr>
          <w:ilvl w:val="0"/>
          <w:numId w:val="5"/>
        </w:numPr>
        <w:autoSpaceDE/>
        <w:autoSpaceDN/>
        <w:spacing w:after="0" w:line="276" w:lineRule="auto"/>
        <w:ind w:left="1800"/>
        <w:jc w:val="both"/>
        <w:rPr>
          <w:rFonts w:ascii="Times New Roman" w:hAnsi="Times New Roman"/>
          <w:sz w:val="24"/>
          <w:szCs w:val="24"/>
        </w:rPr>
      </w:pPr>
      <w:r w:rsidRPr="006356F1">
        <w:rPr>
          <w:rFonts w:ascii="Times New Roman" w:hAnsi="Times New Roman"/>
          <w:sz w:val="24"/>
          <w:szCs w:val="24"/>
        </w:rPr>
        <w:t>The candidates must be permanent residents of Odisha. To that effect each candidate shall furnish a permanent residential certificate  in the prescribed format issued in favour of him / her by the Tahasildar / Additional Tahasildar concerned.</w:t>
      </w:r>
    </w:p>
    <w:p w:rsidR="003E03A0" w:rsidRPr="006356F1" w:rsidRDefault="003E03A0" w:rsidP="003E03A0">
      <w:pPr>
        <w:pStyle w:val="BodyText2"/>
        <w:spacing w:line="276" w:lineRule="auto"/>
        <w:ind w:left="1800"/>
        <w:rPr>
          <w:rFonts w:ascii="Times New Roman" w:hAnsi="Times New Roman"/>
          <w:sz w:val="24"/>
          <w:szCs w:val="24"/>
        </w:rPr>
      </w:pPr>
    </w:p>
    <w:p w:rsidR="003E03A0" w:rsidRPr="006356F1" w:rsidRDefault="003E03A0" w:rsidP="0075427C">
      <w:pPr>
        <w:pStyle w:val="Heading1"/>
        <w:keepNext/>
        <w:widowControl/>
        <w:numPr>
          <w:ilvl w:val="1"/>
          <w:numId w:val="9"/>
        </w:numPr>
        <w:autoSpaceDE/>
        <w:autoSpaceDN/>
        <w:spacing w:line="276" w:lineRule="auto"/>
        <w:jc w:val="both"/>
        <w:rPr>
          <w:rFonts w:ascii="Times New Roman" w:hAnsi="Times New Roman" w:cs="Times New Roman"/>
          <w:sz w:val="24"/>
          <w:szCs w:val="24"/>
        </w:rPr>
      </w:pPr>
      <w:r w:rsidRPr="006356F1">
        <w:rPr>
          <w:rFonts w:ascii="Times New Roman" w:hAnsi="Times New Roman" w:cs="Times New Roman"/>
          <w:sz w:val="24"/>
          <w:szCs w:val="24"/>
        </w:rPr>
        <w:t>Caste Certificate:</w:t>
      </w:r>
    </w:p>
    <w:p w:rsidR="003E03A0" w:rsidRPr="006356F1" w:rsidRDefault="003E03A0" w:rsidP="0075427C">
      <w:pPr>
        <w:pStyle w:val="BodyText2"/>
        <w:widowControl/>
        <w:numPr>
          <w:ilvl w:val="0"/>
          <w:numId w:val="5"/>
        </w:numPr>
        <w:autoSpaceDE/>
        <w:autoSpaceDN/>
        <w:spacing w:after="0" w:line="276" w:lineRule="auto"/>
        <w:ind w:left="1800"/>
        <w:jc w:val="both"/>
        <w:rPr>
          <w:rFonts w:ascii="Times New Roman" w:hAnsi="Times New Roman"/>
          <w:sz w:val="24"/>
          <w:szCs w:val="24"/>
        </w:rPr>
      </w:pPr>
      <w:r w:rsidRPr="006356F1">
        <w:rPr>
          <w:rFonts w:ascii="Times New Roman" w:hAnsi="Times New Roman"/>
          <w:sz w:val="24"/>
          <w:szCs w:val="24"/>
        </w:rPr>
        <w:t xml:space="preserve">In case of SC, ST and SEBC candidates, the Caste Certificate should be issued by the concerned Tahasildar / Additional Tahasildar. </w:t>
      </w:r>
      <w:r w:rsidRPr="006356F1">
        <w:rPr>
          <w:rFonts w:ascii="Times New Roman" w:hAnsi="Times New Roman"/>
          <w:b/>
          <w:sz w:val="24"/>
          <w:szCs w:val="24"/>
        </w:rPr>
        <w:t>The Caste Certificate shall be considered by virtue of birth only (Caste by marriage or adoption will not be considered).</w:t>
      </w:r>
    </w:p>
    <w:p w:rsidR="003E03A0" w:rsidRPr="006356F1" w:rsidRDefault="003E03A0" w:rsidP="003E03A0">
      <w:pPr>
        <w:spacing w:line="276" w:lineRule="auto"/>
        <w:rPr>
          <w:rFonts w:ascii="Times New Roman" w:hAnsi="Times New Roman"/>
          <w:sz w:val="24"/>
          <w:szCs w:val="24"/>
          <w:lang w:val="en-IN" w:eastAsia="x-none" w:bidi="or-IN"/>
        </w:rPr>
      </w:pPr>
    </w:p>
    <w:p w:rsidR="003E03A0" w:rsidRPr="006356F1" w:rsidRDefault="003E03A0" w:rsidP="0075427C">
      <w:pPr>
        <w:pStyle w:val="Heading1"/>
        <w:keepNext/>
        <w:widowControl/>
        <w:numPr>
          <w:ilvl w:val="1"/>
          <w:numId w:val="9"/>
        </w:numPr>
        <w:autoSpaceDE/>
        <w:autoSpaceDN/>
        <w:spacing w:line="276" w:lineRule="auto"/>
        <w:jc w:val="both"/>
        <w:rPr>
          <w:rFonts w:ascii="Times New Roman" w:hAnsi="Times New Roman" w:cs="Times New Roman"/>
          <w:sz w:val="24"/>
          <w:szCs w:val="24"/>
        </w:rPr>
      </w:pPr>
      <w:r w:rsidRPr="006356F1">
        <w:rPr>
          <w:rFonts w:ascii="Times New Roman" w:hAnsi="Times New Roman" w:cs="Times New Roman"/>
          <w:sz w:val="24"/>
          <w:szCs w:val="24"/>
          <w:lang w:val="en-IN"/>
        </w:rPr>
        <w:t>Disability</w:t>
      </w:r>
      <w:r w:rsidRPr="006356F1">
        <w:rPr>
          <w:rFonts w:ascii="Times New Roman" w:hAnsi="Times New Roman" w:cs="Times New Roman"/>
          <w:sz w:val="24"/>
          <w:szCs w:val="24"/>
        </w:rPr>
        <w:t xml:space="preserve"> Certificate</w:t>
      </w:r>
      <w:r w:rsidRPr="006356F1">
        <w:rPr>
          <w:rFonts w:ascii="Times New Roman" w:hAnsi="Times New Roman" w:cs="Times New Roman"/>
          <w:sz w:val="24"/>
          <w:szCs w:val="24"/>
          <w:lang w:val="en-IN"/>
        </w:rPr>
        <w:t>s</w:t>
      </w:r>
      <w:r w:rsidRPr="006356F1">
        <w:rPr>
          <w:rFonts w:ascii="Times New Roman" w:hAnsi="Times New Roman" w:cs="Times New Roman"/>
          <w:sz w:val="24"/>
          <w:szCs w:val="24"/>
        </w:rPr>
        <w:t>:</w:t>
      </w:r>
    </w:p>
    <w:p w:rsidR="003E03A0" w:rsidRPr="006356F1" w:rsidRDefault="003E03A0" w:rsidP="003E03A0">
      <w:pPr>
        <w:adjustRightInd w:val="0"/>
        <w:spacing w:line="276" w:lineRule="auto"/>
        <w:ind w:left="720" w:firstLine="720"/>
        <w:jc w:val="both"/>
        <w:rPr>
          <w:rFonts w:ascii="Times New Roman" w:hAnsi="Times New Roman"/>
          <w:b/>
          <w:sz w:val="24"/>
          <w:szCs w:val="24"/>
        </w:rPr>
      </w:pPr>
      <w:r w:rsidRPr="006356F1">
        <w:rPr>
          <w:rFonts w:ascii="Times New Roman" w:hAnsi="Times New Roman"/>
          <w:b/>
          <w:sz w:val="24"/>
          <w:szCs w:val="24"/>
        </w:rPr>
        <w:t>Candidates with Disabilities</w:t>
      </w:r>
    </w:p>
    <w:p w:rsidR="003E03A0" w:rsidRPr="006356F1" w:rsidRDefault="003E03A0" w:rsidP="003E03A0">
      <w:pPr>
        <w:pStyle w:val="ListParagraph"/>
        <w:adjustRightInd w:val="0"/>
        <w:spacing w:line="276" w:lineRule="auto"/>
        <w:ind w:left="0"/>
        <w:rPr>
          <w:rFonts w:ascii="Times New Roman" w:hAnsi="Times New Roman"/>
          <w:sz w:val="24"/>
          <w:szCs w:val="24"/>
        </w:rPr>
      </w:pPr>
    </w:p>
    <w:p w:rsidR="003E03A0" w:rsidRPr="006356F1" w:rsidRDefault="003E03A0" w:rsidP="0075427C">
      <w:pPr>
        <w:pStyle w:val="ListParagraph"/>
        <w:widowControl/>
        <w:numPr>
          <w:ilvl w:val="0"/>
          <w:numId w:val="5"/>
        </w:numPr>
        <w:adjustRightInd w:val="0"/>
        <w:ind w:left="1800"/>
        <w:contextualSpacing/>
        <w:jc w:val="both"/>
        <w:rPr>
          <w:rFonts w:ascii="Times New Roman" w:hAnsi="Times New Roman"/>
          <w:sz w:val="24"/>
          <w:szCs w:val="24"/>
        </w:rPr>
      </w:pPr>
      <w:r w:rsidRPr="006356F1">
        <w:rPr>
          <w:rFonts w:ascii="Times New Roman" w:hAnsi="Times New Roman"/>
          <w:sz w:val="24"/>
          <w:szCs w:val="24"/>
        </w:rPr>
        <w:t xml:space="preserve">Pursuant to the provisions of Section 32 (1) of the Rights of Persons with Disabilities Act, 2016, </w:t>
      </w:r>
      <w:r w:rsidRPr="006356F1">
        <w:rPr>
          <w:rFonts w:ascii="Times New Roman" w:hAnsi="Times New Roman"/>
          <w:b/>
          <w:sz w:val="24"/>
          <w:szCs w:val="24"/>
        </w:rPr>
        <w:t>five</w:t>
      </w:r>
      <w:r w:rsidRPr="006356F1">
        <w:rPr>
          <w:rFonts w:ascii="Times New Roman" w:hAnsi="Times New Roman"/>
          <w:sz w:val="24"/>
          <w:szCs w:val="24"/>
        </w:rPr>
        <w:t xml:space="preserve"> percent seats shall be reserved for candidates with benchmark disabilities of the following categories, who are fulfilling the physical requirement and functional classification of the job role for which the course is pursued: </w:t>
      </w:r>
    </w:p>
    <w:p w:rsidR="003E03A0" w:rsidRPr="006356F1" w:rsidRDefault="003E03A0" w:rsidP="0075427C">
      <w:pPr>
        <w:pStyle w:val="ListParagraph"/>
        <w:widowControl/>
        <w:numPr>
          <w:ilvl w:val="0"/>
          <w:numId w:val="10"/>
        </w:numPr>
        <w:adjustRightInd w:val="0"/>
        <w:ind w:left="2520"/>
        <w:contextualSpacing/>
        <w:jc w:val="both"/>
        <w:rPr>
          <w:rFonts w:ascii="Times New Roman" w:hAnsi="Times New Roman"/>
          <w:sz w:val="24"/>
          <w:szCs w:val="24"/>
        </w:rPr>
      </w:pPr>
      <w:r w:rsidRPr="006356F1">
        <w:rPr>
          <w:rFonts w:ascii="Times New Roman" w:hAnsi="Times New Roman"/>
          <w:sz w:val="24"/>
          <w:szCs w:val="24"/>
        </w:rPr>
        <w:t>Blindness and low vision.</w:t>
      </w:r>
    </w:p>
    <w:p w:rsidR="003E03A0" w:rsidRPr="006356F1" w:rsidRDefault="003E03A0" w:rsidP="0075427C">
      <w:pPr>
        <w:pStyle w:val="ListParagraph"/>
        <w:widowControl/>
        <w:numPr>
          <w:ilvl w:val="0"/>
          <w:numId w:val="10"/>
        </w:numPr>
        <w:adjustRightInd w:val="0"/>
        <w:ind w:left="2520"/>
        <w:contextualSpacing/>
        <w:jc w:val="both"/>
        <w:rPr>
          <w:rFonts w:ascii="Times New Roman" w:hAnsi="Times New Roman"/>
          <w:sz w:val="24"/>
          <w:szCs w:val="24"/>
        </w:rPr>
      </w:pPr>
      <w:r w:rsidRPr="006356F1">
        <w:rPr>
          <w:rFonts w:ascii="Times New Roman" w:hAnsi="Times New Roman"/>
          <w:sz w:val="24"/>
          <w:szCs w:val="24"/>
        </w:rPr>
        <w:t>Deaf and hard of hearing.</w:t>
      </w:r>
    </w:p>
    <w:p w:rsidR="003E03A0" w:rsidRPr="006356F1" w:rsidRDefault="003E03A0" w:rsidP="0075427C">
      <w:pPr>
        <w:pStyle w:val="ListParagraph"/>
        <w:widowControl/>
        <w:numPr>
          <w:ilvl w:val="0"/>
          <w:numId w:val="10"/>
        </w:numPr>
        <w:adjustRightInd w:val="0"/>
        <w:ind w:left="2520"/>
        <w:contextualSpacing/>
        <w:jc w:val="both"/>
        <w:rPr>
          <w:rFonts w:ascii="Times New Roman" w:hAnsi="Times New Roman"/>
          <w:sz w:val="24"/>
          <w:szCs w:val="24"/>
        </w:rPr>
      </w:pPr>
      <w:r w:rsidRPr="006356F1">
        <w:rPr>
          <w:rFonts w:ascii="Times New Roman" w:hAnsi="Times New Roman"/>
          <w:sz w:val="24"/>
          <w:szCs w:val="24"/>
        </w:rPr>
        <w:t>Locomotor disability including cerebral palsy, leprosy cured, dwarfism, acid attack victims and muscular dystrophy.</w:t>
      </w:r>
    </w:p>
    <w:p w:rsidR="003E03A0" w:rsidRPr="006356F1" w:rsidRDefault="003E03A0" w:rsidP="003E03A0">
      <w:pPr>
        <w:pStyle w:val="ListParagraph"/>
        <w:adjustRightInd w:val="0"/>
        <w:ind w:left="2520"/>
        <w:rPr>
          <w:rFonts w:ascii="Times New Roman" w:hAnsi="Times New Roman"/>
          <w:sz w:val="24"/>
          <w:szCs w:val="24"/>
        </w:rPr>
      </w:pPr>
    </w:p>
    <w:p w:rsidR="003E03A0" w:rsidRDefault="003E03A0" w:rsidP="003E03A0">
      <w:pPr>
        <w:adjustRightInd w:val="0"/>
        <w:spacing w:line="276" w:lineRule="auto"/>
        <w:ind w:left="990"/>
        <w:jc w:val="both"/>
        <w:rPr>
          <w:rFonts w:ascii="Times New Roman" w:hAnsi="Times New Roman"/>
          <w:b/>
          <w:bCs/>
          <w:i/>
          <w:iCs/>
          <w:sz w:val="24"/>
          <w:szCs w:val="24"/>
        </w:rPr>
      </w:pPr>
      <w:r w:rsidRPr="006356F1">
        <w:rPr>
          <w:rFonts w:ascii="Times New Roman" w:hAnsi="Times New Roman"/>
          <w:b/>
          <w:bCs/>
          <w:i/>
          <w:iCs/>
          <w:sz w:val="24"/>
          <w:szCs w:val="24"/>
        </w:rPr>
        <w:t>Note: Candidates with Disabilities of different categories and diagnosis not fulfilling the physical requirement and functional classification of the job role of the course to be pursued as per provisions of identification of posts issued vide GA Dept. Resolution No. 34450 dated 3</w:t>
      </w:r>
      <w:r w:rsidRPr="006356F1">
        <w:rPr>
          <w:rFonts w:ascii="Times New Roman" w:hAnsi="Times New Roman"/>
          <w:b/>
          <w:bCs/>
          <w:i/>
          <w:iCs/>
          <w:sz w:val="24"/>
          <w:szCs w:val="24"/>
          <w:vertAlign w:val="superscript"/>
        </w:rPr>
        <w:t>rd</w:t>
      </w:r>
      <w:r w:rsidRPr="006356F1">
        <w:rPr>
          <w:rFonts w:ascii="Times New Roman" w:hAnsi="Times New Roman"/>
          <w:b/>
          <w:bCs/>
          <w:i/>
          <w:iCs/>
          <w:sz w:val="24"/>
          <w:szCs w:val="24"/>
        </w:rPr>
        <w:t xml:space="preserve"> September 2013 shall not be considered for the course. </w:t>
      </w:r>
    </w:p>
    <w:p w:rsidR="003E03A0" w:rsidRPr="00DD60DE" w:rsidRDefault="003E03A0" w:rsidP="00DD60DE">
      <w:pPr>
        <w:pStyle w:val="ListParagraph"/>
        <w:widowControl/>
        <w:numPr>
          <w:ilvl w:val="0"/>
          <w:numId w:val="31"/>
        </w:numPr>
        <w:adjustRightInd w:val="0"/>
        <w:spacing w:line="276" w:lineRule="auto"/>
        <w:ind w:left="993" w:firstLine="427"/>
        <w:contextualSpacing/>
        <w:jc w:val="both"/>
        <w:rPr>
          <w:rFonts w:ascii="Times New Roman" w:hAnsi="Times New Roman"/>
          <w:b/>
          <w:bCs/>
          <w:i/>
          <w:iCs/>
          <w:sz w:val="24"/>
          <w:szCs w:val="24"/>
        </w:rPr>
      </w:pPr>
      <w:r>
        <w:rPr>
          <w:rFonts w:ascii="Times New Roman" w:hAnsi="Times New Roman"/>
          <w:b/>
          <w:bCs/>
          <w:i/>
          <w:iCs/>
          <w:sz w:val="24"/>
          <w:szCs w:val="24"/>
        </w:rPr>
        <w:t>Provision of reservation cannot be extended to persons with   benchmark disabilities holding temporary disability certificates (Government of Odisha, SSEPD Department  Letter  No.9273/DA 2-(Policy) dated 24.10.2019)</w:t>
      </w:r>
    </w:p>
    <w:p w:rsidR="003E03A0" w:rsidRPr="00DD60DE" w:rsidRDefault="003E03A0" w:rsidP="00DD60DE">
      <w:pPr>
        <w:pStyle w:val="ListParagraph"/>
        <w:widowControl/>
        <w:numPr>
          <w:ilvl w:val="0"/>
          <w:numId w:val="11"/>
        </w:numPr>
        <w:adjustRightInd w:val="0"/>
        <w:spacing w:line="276" w:lineRule="auto"/>
        <w:ind w:left="1440" w:hanging="450"/>
        <w:contextualSpacing/>
        <w:jc w:val="both"/>
        <w:rPr>
          <w:rFonts w:ascii="Times New Roman" w:hAnsi="Times New Roman"/>
          <w:sz w:val="24"/>
          <w:szCs w:val="24"/>
        </w:rPr>
      </w:pPr>
      <w:r w:rsidRPr="00DD60DE">
        <w:rPr>
          <w:rFonts w:ascii="Times New Roman" w:hAnsi="Times New Roman"/>
          <w:sz w:val="24"/>
          <w:szCs w:val="24"/>
        </w:rPr>
        <w:t xml:space="preserve">All candidates with </w:t>
      </w:r>
      <w:r w:rsidRPr="00DD60DE">
        <w:rPr>
          <w:rFonts w:ascii="Times New Roman" w:hAnsi="Times New Roman"/>
          <w:b/>
          <w:bCs/>
          <w:sz w:val="24"/>
          <w:szCs w:val="24"/>
        </w:rPr>
        <w:t>benchmark disabilities holding</w:t>
      </w:r>
      <w:r w:rsidRPr="00DD60DE">
        <w:rPr>
          <w:rFonts w:ascii="Times New Roman" w:hAnsi="Times New Roman"/>
          <w:sz w:val="24"/>
          <w:szCs w:val="24"/>
        </w:rPr>
        <w:t xml:space="preserve"> </w:t>
      </w:r>
      <w:r w:rsidRPr="00DD60DE">
        <w:rPr>
          <w:rFonts w:ascii="Times New Roman" w:hAnsi="Times New Roman"/>
          <w:b/>
          <w:bCs/>
          <w:sz w:val="24"/>
          <w:szCs w:val="24"/>
        </w:rPr>
        <w:t xml:space="preserve">Permanent Disability Certificates </w:t>
      </w:r>
      <w:r w:rsidRPr="00DD60DE">
        <w:rPr>
          <w:rFonts w:ascii="Times New Roman" w:hAnsi="Times New Roman"/>
          <w:sz w:val="24"/>
          <w:szCs w:val="24"/>
        </w:rPr>
        <w:t xml:space="preserve">only  are required to submit UDID (Unique ID for Persons with Disabilities) disability certificate issued online in their favour vide </w:t>
      </w:r>
      <w:hyperlink r:id="rId8" w:history="1">
        <w:r w:rsidRPr="00DD60DE">
          <w:rPr>
            <w:rStyle w:val="Hyperlink"/>
            <w:rFonts w:ascii="Times New Roman" w:hAnsi="Times New Roman"/>
            <w:sz w:val="24"/>
            <w:szCs w:val="24"/>
          </w:rPr>
          <w:t>http://www.swavlambancard.gov.in/</w:t>
        </w:r>
      </w:hyperlink>
      <w:r w:rsidRPr="00DD60DE">
        <w:rPr>
          <w:rFonts w:ascii="Times New Roman" w:hAnsi="Times New Roman"/>
          <w:sz w:val="24"/>
          <w:szCs w:val="24"/>
        </w:rPr>
        <w:t xml:space="preserve">  along with application for availing reservation under PwD quota.  </w:t>
      </w:r>
    </w:p>
    <w:p w:rsidR="003E03A0" w:rsidRPr="006356F1" w:rsidRDefault="003E03A0" w:rsidP="0075427C">
      <w:pPr>
        <w:pStyle w:val="ListParagraph"/>
        <w:widowControl/>
        <w:numPr>
          <w:ilvl w:val="0"/>
          <w:numId w:val="11"/>
        </w:numPr>
        <w:adjustRightInd w:val="0"/>
        <w:spacing w:line="276" w:lineRule="auto"/>
        <w:ind w:left="1440" w:hanging="450"/>
        <w:contextualSpacing/>
        <w:jc w:val="both"/>
        <w:rPr>
          <w:rFonts w:ascii="Times New Roman" w:hAnsi="Times New Roman"/>
          <w:sz w:val="24"/>
          <w:szCs w:val="24"/>
        </w:rPr>
      </w:pPr>
      <w:r w:rsidRPr="006356F1">
        <w:rPr>
          <w:rFonts w:ascii="Times New Roman" w:hAnsi="Times New Roman"/>
          <w:sz w:val="24"/>
          <w:szCs w:val="24"/>
        </w:rPr>
        <w:t>All the shortlisted candidates under Person with Disability category shall immediately be referred to the Appellate Authority appointed under Section 59(1) of the Rights of Persons with Disabilities Act, 2016 for verification by relevant Medical Assessment Board formed under Rule 12(4) of Odisha Rights of Persons with Disabilities Rules, 2018 for verification of genuineness of certificate of benchmark disability.</w:t>
      </w:r>
    </w:p>
    <w:p w:rsidR="003E03A0" w:rsidRPr="006356F1" w:rsidRDefault="003E03A0" w:rsidP="0075427C">
      <w:pPr>
        <w:pStyle w:val="ListParagraph"/>
        <w:widowControl/>
        <w:numPr>
          <w:ilvl w:val="0"/>
          <w:numId w:val="11"/>
        </w:numPr>
        <w:adjustRightInd w:val="0"/>
        <w:spacing w:line="276" w:lineRule="auto"/>
        <w:ind w:left="1440" w:hanging="450"/>
        <w:contextualSpacing/>
        <w:jc w:val="both"/>
        <w:rPr>
          <w:rFonts w:ascii="Times New Roman" w:hAnsi="Times New Roman"/>
          <w:sz w:val="24"/>
          <w:szCs w:val="24"/>
        </w:rPr>
      </w:pPr>
      <w:r w:rsidRPr="006356F1">
        <w:rPr>
          <w:rFonts w:ascii="Times New Roman" w:hAnsi="Times New Roman"/>
          <w:sz w:val="24"/>
          <w:szCs w:val="24"/>
        </w:rPr>
        <w:t>Candidates with benchmark disabilities duly verified and cleared by the Appellate Authority with not less than 40% disability will be allowed for admission to the course.</w:t>
      </w:r>
    </w:p>
    <w:p w:rsidR="003E03A0" w:rsidRPr="006356F1" w:rsidRDefault="003E03A0" w:rsidP="0075427C">
      <w:pPr>
        <w:pStyle w:val="ListParagraph"/>
        <w:widowControl/>
        <w:numPr>
          <w:ilvl w:val="0"/>
          <w:numId w:val="11"/>
        </w:numPr>
        <w:adjustRightInd w:val="0"/>
        <w:spacing w:line="276" w:lineRule="auto"/>
        <w:ind w:left="1440" w:hanging="450"/>
        <w:contextualSpacing/>
        <w:jc w:val="both"/>
        <w:rPr>
          <w:rFonts w:ascii="Times New Roman" w:hAnsi="Times New Roman"/>
          <w:sz w:val="24"/>
          <w:szCs w:val="24"/>
        </w:rPr>
      </w:pPr>
      <w:r w:rsidRPr="006356F1">
        <w:rPr>
          <w:rFonts w:ascii="Times New Roman" w:hAnsi="Times New Roman"/>
          <w:sz w:val="24"/>
          <w:szCs w:val="24"/>
        </w:rPr>
        <w:t>The students with benchmark disabilities shall be allowed compensatory time of 20 minutes per hour during examination.</w:t>
      </w:r>
    </w:p>
    <w:p w:rsidR="003E03A0" w:rsidRPr="006356F1" w:rsidRDefault="003E03A0" w:rsidP="0075427C">
      <w:pPr>
        <w:pStyle w:val="ListParagraph"/>
        <w:widowControl/>
        <w:numPr>
          <w:ilvl w:val="0"/>
          <w:numId w:val="11"/>
        </w:numPr>
        <w:adjustRightInd w:val="0"/>
        <w:spacing w:line="276" w:lineRule="auto"/>
        <w:ind w:left="1440" w:hanging="450"/>
        <w:contextualSpacing/>
        <w:jc w:val="both"/>
        <w:rPr>
          <w:rFonts w:ascii="Times New Roman" w:hAnsi="Times New Roman"/>
          <w:sz w:val="24"/>
          <w:szCs w:val="24"/>
        </w:rPr>
      </w:pPr>
      <w:r w:rsidRPr="006356F1">
        <w:rPr>
          <w:rFonts w:ascii="Times New Roman" w:hAnsi="Times New Roman"/>
          <w:sz w:val="24"/>
          <w:szCs w:val="24"/>
        </w:rPr>
        <w:t>Candidates must have capacity of speaking, hearing (with suitable aids), reading and writing essential for teaching job.</w:t>
      </w:r>
    </w:p>
    <w:p w:rsidR="003E03A0" w:rsidRPr="006356F1" w:rsidRDefault="003E03A0" w:rsidP="0075427C">
      <w:pPr>
        <w:pStyle w:val="ListParagraph"/>
        <w:widowControl/>
        <w:numPr>
          <w:ilvl w:val="0"/>
          <w:numId w:val="11"/>
        </w:numPr>
        <w:adjustRightInd w:val="0"/>
        <w:spacing w:line="276" w:lineRule="auto"/>
        <w:ind w:left="1440" w:hanging="450"/>
        <w:contextualSpacing/>
        <w:jc w:val="both"/>
        <w:rPr>
          <w:rFonts w:ascii="Times New Roman" w:hAnsi="Times New Roman"/>
          <w:sz w:val="24"/>
          <w:szCs w:val="24"/>
        </w:rPr>
      </w:pPr>
      <w:r w:rsidRPr="006356F1">
        <w:rPr>
          <w:rFonts w:ascii="Times New Roman" w:hAnsi="Times New Roman"/>
          <w:sz w:val="24"/>
          <w:szCs w:val="24"/>
        </w:rPr>
        <w:t xml:space="preserve">The students with benchmark disabilities admitted to the Course will pursue their studies within the existing facilities available in the institution until special provisions are being made for them. </w:t>
      </w:r>
    </w:p>
    <w:p w:rsidR="003E03A0" w:rsidRPr="006356F1" w:rsidRDefault="003E03A0" w:rsidP="003E03A0">
      <w:pPr>
        <w:pStyle w:val="ListParagraph"/>
        <w:adjustRightInd w:val="0"/>
        <w:spacing w:line="276" w:lineRule="auto"/>
        <w:ind w:left="1440"/>
        <w:rPr>
          <w:rFonts w:ascii="Times New Roman" w:hAnsi="Times New Roman"/>
          <w:sz w:val="24"/>
          <w:szCs w:val="24"/>
        </w:rPr>
      </w:pPr>
    </w:p>
    <w:p w:rsidR="003E03A0" w:rsidRPr="006356F1" w:rsidRDefault="003E03A0" w:rsidP="0075427C">
      <w:pPr>
        <w:pStyle w:val="Heading1"/>
        <w:keepNext/>
        <w:widowControl/>
        <w:numPr>
          <w:ilvl w:val="1"/>
          <w:numId w:val="9"/>
        </w:numPr>
        <w:autoSpaceDE/>
        <w:autoSpaceDN/>
        <w:spacing w:line="276" w:lineRule="auto"/>
        <w:jc w:val="both"/>
        <w:rPr>
          <w:rFonts w:ascii="Times New Roman" w:hAnsi="Times New Roman" w:cs="Times New Roman"/>
          <w:b w:val="0"/>
          <w:bCs w:val="0"/>
          <w:sz w:val="24"/>
          <w:szCs w:val="24"/>
        </w:rPr>
      </w:pPr>
      <w:r w:rsidRPr="006356F1">
        <w:rPr>
          <w:rFonts w:ascii="Times New Roman" w:hAnsi="Times New Roman" w:cs="Times New Roman"/>
          <w:sz w:val="24"/>
          <w:szCs w:val="24"/>
          <w:lang w:val="en-IN"/>
        </w:rPr>
        <w:t>Provision for Scribe:</w:t>
      </w:r>
    </w:p>
    <w:p w:rsidR="003E03A0" w:rsidRPr="006356F1" w:rsidRDefault="003E03A0" w:rsidP="003E03A0">
      <w:pPr>
        <w:pStyle w:val="ListParagraph"/>
        <w:adjustRightInd w:val="0"/>
        <w:spacing w:line="276" w:lineRule="auto"/>
        <w:ind w:left="1440"/>
        <w:rPr>
          <w:rFonts w:ascii="Times New Roman" w:hAnsi="Times New Roman"/>
          <w:b/>
          <w:bCs/>
          <w:sz w:val="24"/>
          <w:szCs w:val="24"/>
        </w:rPr>
      </w:pPr>
    </w:p>
    <w:p w:rsidR="003E03A0" w:rsidRPr="006356F1" w:rsidRDefault="003E03A0" w:rsidP="0075427C">
      <w:pPr>
        <w:pStyle w:val="ListParagraph"/>
        <w:widowControl/>
        <w:numPr>
          <w:ilvl w:val="0"/>
          <w:numId w:val="13"/>
        </w:numPr>
        <w:adjustRightInd w:val="0"/>
        <w:spacing w:line="276" w:lineRule="auto"/>
        <w:contextualSpacing/>
        <w:jc w:val="both"/>
        <w:rPr>
          <w:rFonts w:ascii="Times New Roman" w:hAnsi="Times New Roman"/>
          <w:sz w:val="24"/>
          <w:szCs w:val="24"/>
        </w:rPr>
      </w:pPr>
      <w:r w:rsidRPr="006356F1">
        <w:rPr>
          <w:rFonts w:ascii="Times New Roman" w:hAnsi="Times New Roman"/>
          <w:sz w:val="24"/>
          <w:szCs w:val="24"/>
        </w:rPr>
        <w:t xml:space="preserve">As per State Government Resolution issued on 05.09.2017 in para 14 (4) the facility of Scribe / Reader shall be provided to any PwD with not less than 40% of Disability provided he / she has limitation in </w:t>
      </w:r>
      <w:r w:rsidRPr="00F62CAC">
        <w:rPr>
          <w:rFonts w:ascii="Times New Roman" w:hAnsi="Times New Roman"/>
          <w:color w:val="000000" w:themeColor="text1"/>
          <w:sz w:val="24"/>
          <w:szCs w:val="24"/>
        </w:rPr>
        <w:t>writing or that of speed</w:t>
      </w:r>
      <w:r w:rsidRPr="006356F1">
        <w:rPr>
          <w:rFonts w:ascii="Times New Roman" w:hAnsi="Times New Roman"/>
          <w:sz w:val="24"/>
          <w:szCs w:val="24"/>
        </w:rPr>
        <w:t>.</w:t>
      </w:r>
    </w:p>
    <w:p w:rsidR="003E03A0" w:rsidRPr="006356F1" w:rsidRDefault="003E03A0" w:rsidP="0075427C">
      <w:pPr>
        <w:pStyle w:val="ListParagraph"/>
        <w:widowControl/>
        <w:numPr>
          <w:ilvl w:val="0"/>
          <w:numId w:val="13"/>
        </w:numPr>
        <w:adjustRightInd w:val="0"/>
        <w:spacing w:line="276" w:lineRule="auto"/>
        <w:contextualSpacing/>
        <w:jc w:val="both"/>
        <w:rPr>
          <w:rFonts w:ascii="Times New Roman" w:hAnsi="Times New Roman"/>
          <w:sz w:val="24"/>
          <w:szCs w:val="24"/>
        </w:rPr>
      </w:pPr>
      <w:r w:rsidRPr="006356F1">
        <w:rPr>
          <w:rFonts w:ascii="Times New Roman" w:hAnsi="Times New Roman"/>
          <w:sz w:val="24"/>
          <w:szCs w:val="24"/>
        </w:rPr>
        <w:t>The candidates with scribes should be provided with the proper sitting arrangement in the examination hall preferably one candidate in each room or if there is space constraint, one candidate in each corner of a room.</w:t>
      </w:r>
    </w:p>
    <w:p w:rsidR="003E03A0" w:rsidRPr="006356F1" w:rsidRDefault="003E03A0" w:rsidP="0075427C">
      <w:pPr>
        <w:pStyle w:val="ListParagraph"/>
        <w:widowControl/>
        <w:numPr>
          <w:ilvl w:val="0"/>
          <w:numId w:val="13"/>
        </w:numPr>
        <w:adjustRightInd w:val="0"/>
        <w:spacing w:line="276" w:lineRule="auto"/>
        <w:contextualSpacing/>
        <w:jc w:val="both"/>
        <w:rPr>
          <w:rFonts w:ascii="Times New Roman" w:hAnsi="Times New Roman"/>
          <w:sz w:val="24"/>
          <w:szCs w:val="24"/>
        </w:rPr>
      </w:pPr>
      <w:r w:rsidRPr="006356F1">
        <w:rPr>
          <w:rFonts w:ascii="Times New Roman" w:hAnsi="Times New Roman"/>
          <w:sz w:val="24"/>
          <w:szCs w:val="24"/>
        </w:rPr>
        <w:t>The educational qualification of the Scribe should not be same / similar level that of the candidate. The examination center superintendents are to ensure this. For the B.Ed. Entrance, Graduate student will not be allowed as scribe. The scribe must be less than Graduation qualification. Proper identity proof of the scribe in this regard is required to be submitted at the examination center.</w:t>
      </w:r>
    </w:p>
    <w:p w:rsidR="003E03A0" w:rsidRPr="006356F1" w:rsidRDefault="003E03A0" w:rsidP="0075427C">
      <w:pPr>
        <w:pStyle w:val="ListParagraph"/>
        <w:widowControl/>
        <w:numPr>
          <w:ilvl w:val="0"/>
          <w:numId w:val="13"/>
        </w:numPr>
        <w:adjustRightInd w:val="0"/>
        <w:spacing w:line="276" w:lineRule="auto"/>
        <w:contextualSpacing/>
        <w:jc w:val="both"/>
        <w:rPr>
          <w:rFonts w:ascii="Times New Roman" w:hAnsi="Times New Roman"/>
          <w:sz w:val="24"/>
          <w:szCs w:val="24"/>
        </w:rPr>
      </w:pPr>
      <w:r w:rsidRPr="006356F1">
        <w:rPr>
          <w:rFonts w:ascii="Times New Roman" w:hAnsi="Times New Roman"/>
          <w:sz w:val="24"/>
          <w:szCs w:val="24"/>
        </w:rPr>
        <w:t>If the Scribe is provided by the Examination conducting body, the candidate should be allowed to meet him at least 2 days prior to commencement of the examination so that the candidate could be familiarized with the scribe or could report to the examination center superintendent well in advance, if he / she is not satisfied with the scribe.</w:t>
      </w:r>
    </w:p>
    <w:p w:rsidR="003E03A0" w:rsidRPr="006356F1" w:rsidRDefault="008818A9" w:rsidP="0075427C">
      <w:pPr>
        <w:pStyle w:val="ListParagraph"/>
        <w:widowControl/>
        <w:numPr>
          <w:ilvl w:val="0"/>
          <w:numId w:val="13"/>
        </w:numPr>
        <w:adjustRightInd w:val="0"/>
        <w:spacing w:line="276" w:lineRule="auto"/>
        <w:contextualSpacing/>
        <w:jc w:val="both"/>
        <w:rPr>
          <w:rFonts w:ascii="Times New Roman" w:hAnsi="Times New Roman"/>
          <w:sz w:val="24"/>
          <w:szCs w:val="24"/>
        </w:rPr>
      </w:pPr>
      <w:r>
        <w:rPr>
          <w:rFonts w:ascii="Times New Roman" w:hAnsi="Times New Roman"/>
          <w:sz w:val="24"/>
          <w:szCs w:val="24"/>
        </w:rPr>
        <w:t>All Pw</w:t>
      </w:r>
      <w:r w:rsidR="003E03A0" w:rsidRPr="006356F1">
        <w:rPr>
          <w:rFonts w:ascii="Times New Roman" w:hAnsi="Times New Roman"/>
          <w:sz w:val="24"/>
          <w:szCs w:val="24"/>
        </w:rPr>
        <w:t>D candidates shall be allowed to appear examination in the ground floor only.</w:t>
      </w:r>
    </w:p>
    <w:p w:rsidR="003E03A0" w:rsidRPr="006356F1" w:rsidRDefault="003E03A0" w:rsidP="003E03A0">
      <w:pPr>
        <w:pStyle w:val="BodyText2"/>
        <w:spacing w:line="276" w:lineRule="auto"/>
        <w:ind w:left="1800"/>
        <w:rPr>
          <w:rFonts w:ascii="Times New Roman" w:hAnsi="Times New Roman"/>
          <w:sz w:val="24"/>
          <w:szCs w:val="24"/>
        </w:rPr>
      </w:pPr>
    </w:p>
    <w:p w:rsidR="003E03A0" w:rsidRPr="006356F1" w:rsidRDefault="003E03A0" w:rsidP="0075427C">
      <w:pPr>
        <w:pStyle w:val="Heading1"/>
        <w:keepNext/>
        <w:widowControl/>
        <w:numPr>
          <w:ilvl w:val="1"/>
          <w:numId w:val="9"/>
        </w:numPr>
        <w:autoSpaceDE/>
        <w:autoSpaceDN/>
        <w:spacing w:line="276" w:lineRule="auto"/>
        <w:jc w:val="both"/>
        <w:rPr>
          <w:rFonts w:ascii="Times New Roman" w:hAnsi="Times New Roman" w:cs="Times New Roman"/>
          <w:sz w:val="24"/>
          <w:szCs w:val="24"/>
          <w:lang w:val="en-IN"/>
        </w:rPr>
      </w:pPr>
      <w:r w:rsidRPr="006356F1">
        <w:rPr>
          <w:rFonts w:ascii="Times New Roman" w:hAnsi="Times New Roman" w:cs="Times New Roman"/>
          <w:sz w:val="24"/>
          <w:szCs w:val="24"/>
          <w:lang w:val="en-IN"/>
        </w:rPr>
        <w:t>Ex-servicemen Candidates:</w:t>
      </w:r>
    </w:p>
    <w:p w:rsidR="003E03A0" w:rsidRPr="006356F1" w:rsidRDefault="003E03A0" w:rsidP="0075427C">
      <w:pPr>
        <w:pStyle w:val="ListParagraph"/>
        <w:widowControl/>
        <w:numPr>
          <w:ilvl w:val="0"/>
          <w:numId w:val="12"/>
        </w:numPr>
        <w:autoSpaceDE/>
        <w:autoSpaceDN/>
        <w:spacing w:line="276" w:lineRule="auto"/>
        <w:rPr>
          <w:rFonts w:ascii="Times New Roman" w:hAnsi="Times New Roman"/>
          <w:b/>
          <w:vanish/>
          <w:sz w:val="24"/>
          <w:szCs w:val="24"/>
        </w:rPr>
      </w:pPr>
    </w:p>
    <w:p w:rsidR="003E03A0" w:rsidRPr="00DD60DE" w:rsidRDefault="003E03A0" w:rsidP="00DD60DE">
      <w:pPr>
        <w:pStyle w:val="BodyText2"/>
        <w:widowControl/>
        <w:numPr>
          <w:ilvl w:val="0"/>
          <w:numId w:val="6"/>
        </w:numPr>
        <w:tabs>
          <w:tab w:val="num" w:pos="0"/>
        </w:tabs>
        <w:autoSpaceDE/>
        <w:autoSpaceDN/>
        <w:spacing w:after="0" w:line="276" w:lineRule="auto"/>
        <w:ind w:left="1800"/>
        <w:jc w:val="both"/>
        <w:rPr>
          <w:rFonts w:ascii="Times New Roman" w:hAnsi="Times New Roman"/>
          <w:sz w:val="24"/>
          <w:szCs w:val="24"/>
        </w:rPr>
      </w:pPr>
      <w:r w:rsidRPr="006356F1">
        <w:rPr>
          <w:rFonts w:ascii="Times New Roman" w:hAnsi="Times New Roman"/>
          <w:sz w:val="24"/>
          <w:szCs w:val="24"/>
        </w:rPr>
        <w:t>The person who is retired from Defence service (Army, Navy and Airforce) is to be considered as Ex-serviceman except Central Army Police Force (CAPF). The son / unmarried daughter / spouse of Ex-serviceman including self are eligible to apply on submission of Certificate issued by the Rajya Sainik Board, Nageswar Tangi, Odisha, Bhubaneswar in favour of his / her parents / spouse at the time of filling up of the Online Application Form. The certificate must reflect the name of ex-serviceman, the date of entry and retirement  to/from the defence service, his relationship with the candidate, seal and signature of the concerned authority.</w:t>
      </w:r>
    </w:p>
    <w:p w:rsidR="003E03A0" w:rsidRPr="006356F1" w:rsidRDefault="003E03A0" w:rsidP="0075427C">
      <w:pPr>
        <w:widowControl/>
        <w:numPr>
          <w:ilvl w:val="0"/>
          <w:numId w:val="7"/>
        </w:numPr>
        <w:autoSpaceDE/>
        <w:autoSpaceDN/>
        <w:spacing w:line="276" w:lineRule="auto"/>
        <w:rPr>
          <w:rFonts w:ascii="Times New Roman" w:hAnsi="Times New Roman"/>
          <w:b/>
          <w:sz w:val="24"/>
          <w:szCs w:val="24"/>
        </w:rPr>
      </w:pPr>
      <w:r w:rsidRPr="006356F1">
        <w:rPr>
          <w:rFonts w:ascii="Times New Roman" w:hAnsi="Times New Roman"/>
          <w:b/>
          <w:sz w:val="24"/>
          <w:szCs w:val="24"/>
        </w:rPr>
        <w:t xml:space="preserve">Modalities of OMR Based Entranced Test :  </w:t>
      </w:r>
    </w:p>
    <w:p w:rsidR="003E03A0" w:rsidRPr="006356F1" w:rsidRDefault="003E03A0" w:rsidP="0075427C">
      <w:pPr>
        <w:pStyle w:val="ListParagraph"/>
        <w:widowControl/>
        <w:numPr>
          <w:ilvl w:val="0"/>
          <w:numId w:val="29"/>
        </w:numPr>
        <w:autoSpaceDE/>
        <w:autoSpaceDN/>
        <w:spacing w:after="200" w:line="276" w:lineRule="auto"/>
        <w:contextualSpacing/>
        <w:jc w:val="both"/>
        <w:rPr>
          <w:rFonts w:ascii="Times New Roman" w:hAnsi="Times New Roman"/>
          <w:sz w:val="24"/>
          <w:szCs w:val="24"/>
        </w:rPr>
      </w:pPr>
      <w:r w:rsidRPr="006356F1">
        <w:rPr>
          <w:rFonts w:ascii="Times New Roman" w:hAnsi="Times New Roman"/>
          <w:b/>
          <w:bCs/>
          <w:sz w:val="24"/>
          <w:szCs w:val="24"/>
        </w:rPr>
        <w:t>Date of Entrance Test</w:t>
      </w:r>
      <w:r w:rsidRPr="006356F1">
        <w:rPr>
          <w:rFonts w:ascii="Times New Roman" w:hAnsi="Times New Roman"/>
          <w:sz w:val="24"/>
          <w:szCs w:val="24"/>
        </w:rPr>
        <w:t>: 31.07.2022 (Sunday).</w:t>
      </w:r>
    </w:p>
    <w:p w:rsidR="003E03A0" w:rsidRPr="006356F1" w:rsidRDefault="003E03A0" w:rsidP="0075427C">
      <w:pPr>
        <w:pStyle w:val="ListParagraph"/>
        <w:widowControl/>
        <w:numPr>
          <w:ilvl w:val="0"/>
          <w:numId w:val="29"/>
        </w:numPr>
        <w:autoSpaceDE/>
        <w:autoSpaceDN/>
        <w:spacing w:after="200" w:line="276" w:lineRule="auto"/>
        <w:contextualSpacing/>
        <w:jc w:val="both"/>
        <w:rPr>
          <w:rFonts w:ascii="Times New Roman" w:hAnsi="Times New Roman"/>
          <w:sz w:val="24"/>
          <w:szCs w:val="24"/>
        </w:rPr>
      </w:pPr>
      <w:r w:rsidRPr="006356F1">
        <w:rPr>
          <w:rFonts w:ascii="Times New Roman" w:hAnsi="Times New Roman"/>
          <w:b/>
          <w:bCs/>
          <w:sz w:val="24"/>
          <w:szCs w:val="24"/>
        </w:rPr>
        <w:t>The duration of the Entrance Test:</w:t>
      </w:r>
      <w:r w:rsidRPr="006356F1">
        <w:rPr>
          <w:rFonts w:ascii="Times New Roman" w:hAnsi="Times New Roman"/>
          <w:sz w:val="24"/>
          <w:szCs w:val="24"/>
        </w:rPr>
        <w:t xml:space="preserve"> 02 hours. </w:t>
      </w:r>
    </w:p>
    <w:p w:rsidR="003E03A0" w:rsidRPr="006356F1" w:rsidRDefault="003E03A0" w:rsidP="0075427C">
      <w:pPr>
        <w:pStyle w:val="ListParagraph"/>
        <w:widowControl/>
        <w:numPr>
          <w:ilvl w:val="0"/>
          <w:numId w:val="29"/>
        </w:numPr>
        <w:autoSpaceDE/>
        <w:autoSpaceDN/>
        <w:spacing w:after="200" w:line="276" w:lineRule="auto"/>
        <w:contextualSpacing/>
        <w:jc w:val="both"/>
        <w:rPr>
          <w:rFonts w:ascii="Times New Roman" w:hAnsi="Times New Roman"/>
          <w:sz w:val="24"/>
          <w:szCs w:val="24"/>
        </w:rPr>
      </w:pPr>
      <w:r w:rsidRPr="006356F1">
        <w:rPr>
          <w:rFonts w:ascii="Times New Roman" w:hAnsi="Times New Roman"/>
          <w:b/>
          <w:bCs/>
          <w:sz w:val="24"/>
          <w:szCs w:val="24"/>
        </w:rPr>
        <w:t>Timing:</w:t>
      </w:r>
      <w:r w:rsidRPr="006356F1">
        <w:rPr>
          <w:rFonts w:ascii="Times New Roman" w:hAnsi="Times New Roman"/>
          <w:sz w:val="24"/>
          <w:szCs w:val="24"/>
        </w:rPr>
        <w:t xml:space="preserve"> 10.00A.M to 12.00 Noon- Ist Sitting  (For both Arts and Science stream)</w:t>
      </w:r>
    </w:p>
    <w:p w:rsidR="003E03A0" w:rsidRPr="006356F1" w:rsidRDefault="003E03A0" w:rsidP="0075427C">
      <w:pPr>
        <w:pStyle w:val="ListParagraph"/>
        <w:widowControl/>
        <w:numPr>
          <w:ilvl w:val="0"/>
          <w:numId w:val="29"/>
        </w:numPr>
        <w:autoSpaceDE/>
        <w:autoSpaceDN/>
        <w:spacing w:line="276" w:lineRule="auto"/>
        <w:contextualSpacing/>
        <w:jc w:val="both"/>
        <w:rPr>
          <w:rFonts w:ascii="Times New Roman" w:hAnsi="Times New Roman"/>
          <w:sz w:val="24"/>
          <w:szCs w:val="24"/>
        </w:rPr>
      </w:pPr>
      <w:r w:rsidRPr="006356F1">
        <w:rPr>
          <w:rFonts w:ascii="Times New Roman" w:hAnsi="Times New Roman"/>
          <w:b/>
          <w:bCs/>
          <w:sz w:val="24"/>
          <w:szCs w:val="24"/>
        </w:rPr>
        <w:t xml:space="preserve">For PwD Candidates: </w:t>
      </w:r>
      <w:r w:rsidRPr="006356F1">
        <w:rPr>
          <w:rFonts w:ascii="Times New Roman" w:hAnsi="Times New Roman"/>
          <w:sz w:val="24"/>
          <w:szCs w:val="24"/>
        </w:rPr>
        <w:t xml:space="preserve"> 40 minutes extra time (@20 minutes per hour) will be allowed. Accordingly, the Ist Sitting for PwD Candidates will be over at 12:40 P.M. </w:t>
      </w:r>
    </w:p>
    <w:p w:rsidR="003E03A0" w:rsidRPr="006356F1" w:rsidRDefault="003E03A0" w:rsidP="0075427C">
      <w:pPr>
        <w:pStyle w:val="ListParagraph"/>
        <w:widowControl/>
        <w:numPr>
          <w:ilvl w:val="0"/>
          <w:numId w:val="29"/>
        </w:numPr>
        <w:autoSpaceDE/>
        <w:autoSpaceDN/>
        <w:spacing w:line="276" w:lineRule="auto"/>
        <w:ind w:left="1134" w:hanging="54"/>
        <w:contextualSpacing/>
        <w:jc w:val="both"/>
        <w:rPr>
          <w:rFonts w:ascii="Times New Roman" w:hAnsi="Times New Roman"/>
          <w:sz w:val="24"/>
          <w:szCs w:val="24"/>
        </w:rPr>
      </w:pPr>
      <w:r w:rsidRPr="006356F1">
        <w:rPr>
          <w:rFonts w:ascii="Times New Roman" w:hAnsi="Times New Roman"/>
          <w:b/>
          <w:bCs/>
          <w:sz w:val="24"/>
          <w:szCs w:val="24"/>
        </w:rPr>
        <w:t>Center for entrance Test</w:t>
      </w:r>
      <w:r w:rsidRPr="006356F1">
        <w:rPr>
          <w:rFonts w:ascii="Times New Roman" w:hAnsi="Times New Roman"/>
          <w:sz w:val="24"/>
          <w:szCs w:val="24"/>
        </w:rPr>
        <w:t xml:space="preserve">: The Entrance Test will be conducted in the District Head Quarters of all the 30 districts of the State. If sufficient numbers of Candidates are not available in a particular district, the Candidates of those districts will be accommodated in the nearby district. </w:t>
      </w:r>
    </w:p>
    <w:p w:rsidR="003E03A0" w:rsidRPr="006356F1" w:rsidRDefault="003E03A0" w:rsidP="0075427C">
      <w:pPr>
        <w:pStyle w:val="ListParagraph"/>
        <w:widowControl/>
        <w:numPr>
          <w:ilvl w:val="0"/>
          <w:numId w:val="29"/>
        </w:numPr>
        <w:autoSpaceDE/>
        <w:autoSpaceDN/>
        <w:spacing w:after="200" w:line="276" w:lineRule="auto"/>
        <w:ind w:left="1134" w:hanging="54"/>
        <w:contextualSpacing/>
        <w:jc w:val="both"/>
        <w:rPr>
          <w:rFonts w:ascii="Times New Roman" w:hAnsi="Times New Roman"/>
          <w:sz w:val="24"/>
          <w:szCs w:val="24"/>
        </w:rPr>
      </w:pPr>
      <w:r w:rsidRPr="006356F1">
        <w:rPr>
          <w:rFonts w:ascii="Times New Roman" w:hAnsi="Times New Roman"/>
          <w:b/>
          <w:bCs/>
          <w:sz w:val="24"/>
          <w:szCs w:val="24"/>
        </w:rPr>
        <w:t>General Instruction for the Examinees</w:t>
      </w:r>
      <w:r w:rsidRPr="006356F1">
        <w:rPr>
          <w:rFonts w:ascii="Times New Roman" w:hAnsi="Times New Roman"/>
          <w:sz w:val="24"/>
          <w:szCs w:val="24"/>
        </w:rPr>
        <w:t xml:space="preserve">: </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 xml:space="preserve">Examinees are required to report at the Examination Centre assigned to them 01 (One) hour before the commencement of the Examination. No examinee shall be allowed entry into the Examination Hall after 15 minutes of the commencement of the Examination. </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 xml:space="preserve">Examinees will have to bring with them the Admit Card issued by the State Selection Board and Identity Proof and produce the same at the entrance gate. They have to submit the photocopies of the Admit Card and Identity proof to the invigilator during verification. No other material except Admit Card and Identity Proof shall be allowed inside the Examination Hall. </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Mobile Phones, Pagers, Calculators, Smart Watch, Electronics Gadgets of any type are strictly prohibited in the Examination Hall.</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Black Ball Point Pen shall be provided to the Candidates by the State Selection Board in the Examination Hall for darkening the circles in the OMR Sheet.</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 xml:space="preserve">The examinees will be provided with Carbonless OMR Answer Sheets. The OMR Answer Sheets shall contain the Roll No. and the name of the Candidate, Date of Examination, Sitting of Examination, Name of the Examination Centers and the Question Set Code (A/B/C/D) etc. </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 xml:space="preserve">The examinees must ensure that they have received the OMR Answer Sheet and Question Booklet Set meant for them. </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 xml:space="preserve">The OMR Answer Sheet comprises two parts, i.e. Original Copy which is the Office Copy and the lower sheet which is the Candidate’s Copy. After the Entrance Test is over, the Office Copy should be handed over to the Invigilator, while the Candidates allowed to take the lower sheet, i.e. the Candidate’s Copy. </w:t>
      </w:r>
    </w:p>
    <w:p w:rsidR="003E03A0" w:rsidRPr="006356F1" w:rsidRDefault="003E03A0" w:rsidP="008818A9">
      <w:pPr>
        <w:pStyle w:val="ListParagraph"/>
        <w:widowControl/>
        <w:numPr>
          <w:ilvl w:val="0"/>
          <w:numId w:val="30"/>
        </w:numPr>
        <w:autoSpaceDE/>
        <w:autoSpaceDN/>
        <w:spacing w:after="200" w:line="276" w:lineRule="auto"/>
        <w:ind w:left="993" w:firstLine="360"/>
        <w:contextualSpacing/>
        <w:jc w:val="both"/>
        <w:rPr>
          <w:rFonts w:ascii="Times New Roman" w:hAnsi="Times New Roman"/>
          <w:sz w:val="24"/>
          <w:szCs w:val="24"/>
        </w:rPr>
      </w:pPr>
      <w:r w:rsidRPr="006356F1">
        <w:rPr>
          <w:rFonts w:ascii="Times New Roman" w:hAnsi="Times New Roman"/>
          <w:sz w:val="24"/>
          <w:szCs w:val="24"/>
        </w:rPr>
        <w:t>There will be separate Test Booklets for the candidates of B.Ed</w:t>
      </w:r>
      <w:r w:rsidR="008818A9">
        <w:rPr>
          <w:rFonts w:ascii="Times New Roman" w:hAnsi="Times New Roman"/>
          <w:sz w:val="24"/>
          <w:szCs w:val="24"/>
        </w:rPr>
        <w:t>.</w:t>
      </w:r>
      <w:r w:rsidRPr="006356F1">
        <w:rPr>
          <w:rFonts w:ascii="Times New Roman" w:hAnsi="Times New Roman"/>
          <w:sz w:val="24"/>
          <w:szCs w:val="24"/>
        </w:rPr>
        <w:t xml:space="preserve"> Arts Stream, B.Ed Science Stream and B.H.Ed. The Candidate must ensure that they have received the proper set of Question Booklet of their stream which has been reflected in the top right hand corner of the OMR Answer Sheet provided to them. </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 xml:space="preserve">There shall be 100 Questions in total, each carrying 01 mark. While for each correct answer 01 mark will be awarded, for each incorrect answer, 0.25 mark will be deducted. </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Since OMR Sheet is a standardized one reflecting the details of the candidates, it cannot be replaced under any circumstances. Therefore, examinees are advised to verify everything in detail before they start answering the questions in the OMR Answer Sheet.</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 xml:space="preserve">No examinee shall be allowed to leave the Examination Hall before completion of the Examination. </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It is the duty of the examinee to personally hand over the office copy of the OMR Answer Sheet to the Invigilator.</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b/>
          <w:bCs/>
          <w:sz w:val="24"/>
          <w:szCs w:val="24"/>
        </w:rPr>
        <w:t xml:space="preserve">Examinees have to download the Admit Card from the Official Website of the State Selection Board: </w:t>
      </w:r>
      <w:hyperlink r:id="rId9" w:history="1">
        <w:r w:rsidRPr="006356F1">
          <w:rPr>
            <w:rStyle w:val="Hyperlink"/>
            <w:rFonts w:ascii="Times New Roman" w:hAnsi="Times New Roman"/>
            <w:b/>
            <w:bCs/>
            <w:sz w:val="24"/>
            <w:szCs w:val="24"/>
          </w:rPr>
          <w:t>www.ssbodisha.ac.in</w:t>
        </w:r>
      </w:hyperlink>
      <w:r w:rsidRPr="006356F1">
        <w:rPr>
          <w:rFonts w:ascii="Times New Roman" w:hAnsi="Times New Roman"/>
          <w:sz w:val="24"/>
          <w:szCs w:val="24"/>
        </w:rPr>
        <w:t xml:space="preserve"> . Detailed instructions in that regard shall be issued by the State Selection Board well in advance of the commencement of the Examination.</w:t>
      </w:r>
    </w:p>
    <w:p w:rsidR="003E03A0" w:rsidRPr="006356F1" w:rsidRDefault="003E03A0" w:rsidP="0075427C">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b/>
          <w:bCs/>
          <w:sz w:val="24"/>
          <w:szCs w:val="24"/>
        </w:rPr>
        <w:t xml:space="preserve">The provisional Answer Keys shall be uploaded in the Official Website of the State Selection Board: </w:t>
      </w:r>
      <w:hyperlink r:id="rId10" w:history="1">
        <w:r w:rsidRPr="006356F1">
          <w:rPr>
            <w:rStyle w:val="Hyperlink"/>
            <w:rFonts w:ascii="Times New Roman" w:hAnsi="Times New Roman"/>
            <w:b/>
            <w:bCs/>
            <w:sz w:val="24"/>
            <w:szCs w:val="24"/>
          </w:rPr>
          <w:t>www.ssbodisha.ac.in</w:t>
        </w:r>
      </w:hyperlink>
      <w:r w:rsidRPr="006356F1">
        <w:rPr>
          <w:rFonts w:ascii="Times New Roman" w:hAnsi="Times New Roman"/>
          <w:b/>
          <w:bCs/>
          <w:sz w:val="24"/>
          <w:szCs w:val="24"/>
        </w:rPr>
        <w:t xml:space="preserve"> after completion of the Entrance Test</w:t>
      </w:r>
      <w:r w:rsidRPr="006356F1">
        <w:rPr>
          <w:rFonts w:ascii="Times New Roman" w:hAnsi="Times New Roman"/>
          <w:sz w:val="24"/>
          <w:szCs w:val="24"/>
        </w:rPr>
        <w:t xml:space="preserve">. Thereafter, objections, if any, with regard to the questions and answers shall be invited from the examinees through on- line mode. Examinees will have to send their specific objections along with documentary proof in support of their claim to the State Selection Board E-mail: </w:t>
      </w:r>
      <w:hyperlink r:id="rId11" w:history="1">
        <w:r w:rsidRPr="006356F1">
          <w:rPr>
            <w:rStyle w:val="Hyperlink"/>
            <w:rFonts w:ascii="Times New Roman" w:hAnsi="Times New Roman"/>
            <w:sz w:val="24"/>
            <w:szCs w:val="24"/>
          </w:rPr>
          <w:t>ssbdeptofhe@gmail.com</w:t>
        </w:r>
      </w:hyperlink>
      <w:r w:rsidRPr="006356F1">
        <w:rPr>
          <w:rFonts w:ascii="Times New Roman" w:hAnsi="Times New Roman"/>
          <w:sz w:val="24"/>
          <w:szCs w:val="24"/>
        </w:rPr>
        <w:t xml:space="preserve"> . For each objection, examinees are required to deposit Rs.200/- in shape of Demand Draft drawn in favour of Secretary, State Selection Board drawn in any Nationalized Bank Payable at Bhubaneswar. </w:t>
      </w:r>
    </w:p>
    <w:p w:rsidR="003E03A0" w:rsidRPr="006356F1" w:rsidRDefault="003E03A0" w:rsidP="003E03A0">
      <w:pPr>
        <w:pStyle w:val="ListParagraph"/>
        <w:spacing w:line="276" w:lineRule="auto"/>
        <w:rPr>
          <w:rFonts w:ascii="Times New Roman" w:hAnsi="Times New Roman"/>
          <w:sz w:val="24"/>
          <w:szCs w:val="24"/>
        </w:rPr>
      </w:pPr>
      <w:r w:rsidRPr="006356F1">
        <w:rPr>
          <w:rFonts w:ascii="Times New Roman" w:hAnsi="Times New Roman"/>
          <w:sz w:val="24"/>
          <w:szCs w:val="24"/>
        </w:rPr>
        <w:t xml:space="preserve">If the objections raised by the examinees are sustained, the amount will be refunded; or else, the amount will be forfeited. </w:t>
      </w:r>
      <w:r w:rsidRPr="006356F1">
        <w:rPr>
          <w:rFonts w:ascii="Times New Roman" w:hAnsi="Times New Roman"/>
          <w:b/>
          <w:sz w:val="24"/>
          <w:szCs w:val="24"/>
        </w:rPr>
        <w:t>Detailed instructions in this regard shall be issued by State Selection Board in its Official Website in due course</w:t>
      </w:r>
      <w:r w:rsidRPr="006356F1">
        <w:rPr>
          <w:rFonts w:ascii="Times New Roman" w:hAnsi="Times New Roman"/>
          <w:sz w:val="24"/>
          <w:szCs w:val="24"/>
        </w:rPr>
        <w:t xml:space="preserve">. </w:t>
      </w:r>
    </w:p>
    <w:p w:rsidR="003E03A0" w:rsidRPr="00DD60DE" w:rsidRDefault="003E03A0" w:rsidP="00DD60DE">
      <w:pPr>
        <w:pStyle w:val="ListParagraph"/>
        <w:widowControl/>
        <w:numPr>
          <w:ilvl w:val="0"/>
          <w:numId w:val="30"/>
        </w:numPr>
        <w:autoSpaceDE/>
        <w:autoSpaceDN/>
        <w:spacing w:after="200" w:line="276" w:lineRule="auto"/>
        <w:ind w:left="1134" w:firstLine="360"/>
        <w:contextualSpacing/>
        <w:jc w:val="both"/>
        <w:rPr>
          <w:rFonts w:ascii="Times New Roman" w:hAnsi="Times New Roman"/>
          <w:sz w:val="24"/>
          <w:szCs w:val="24"/>
        </w:rPr>
      </w:pPr>
      <w:r w:rsidRPr="006356F1">
        <w:rPr>
          <w:rFonts w:ascii="Times New Roman" w:hAnsi="Times New Roman"/>
          <w:sz w:val="24"/>
          <w:szCs w:val="24"/>
        </w:rPr>
        <w:t xml:space="preserve">Examinees are required to remain in constant touch with the Official Website of the State Selection Board: </w:t>
      </w:r>
      <w:hyperlink r:id="rId12" w:history="1">
        <w:r w:rsidRPr="006356F1">
          <w:rPr>
            <w:rStyle w:val="Hyperlink"/>
            <w:rFonts w:ascii="Times New Roman" w:hAnsi="Times New Roman"/>
            <w:sz w:val="24"/>
            <w:szCs w:val="24"/>
          </w:rPr>
          <w:t>www.ssbodisha.ac.in</w:t>
        </w:r>
      </w:hyperlink>
      <w:r w:rsidRPr="006356F1">
        <w:rPr>
          <w:rFonts w:ascii="Times New Roman" w:hAnsi="Times New Roman"/>
          <w:sz w:val="24"/>
          <w:szCs w:val="24"/>
        </w:rPr>
        <w:t xml:space="preserve"> to get them updated on Examination Process. </w:t>
      </w:r>
    </w:p>
    <w:p w:rsidR="003E03A0" w:rsidRPr="006356F1" w:rsidRDefault="003E03A0" w:rsidP="003E03A0">
      <w:pPr>
        <w:pStyle w:val="ListParagraph"/>
        <w:spacing w:line="276" w:lineRule="auto"/>
        <w:jc w:val="center"/>
        <w:rPr>
          <w:rFonts w:ascii="Times New Roman" w:hAnsi="Times New Roman"/>
          <w:b/>
          <w:sz w:val="24"/>
          <w:szCs w:val="24"/>
        </w:rPr>
      </w:pPr>
      <w:r w:rsidRPr="006356F1">
        <w:rPr>
          <w:rFonts w:ascii="Times New Roman" w:hAnsi="Times New Roman"/>
          <w:b/>
          <w:sz w:val="24"/>
          <w:szCs w:val="24"/>
          <w:u w:val="single"/>
        </w:rPr>
        <w:t>Syllabus for Entrance Test</w:t>
      </w:r>
      <w:r w:rsidRPr="006356F1">
        <w:rPr>
          <w:rFonts w:ascii="Times New Roman" w:hAnsi="Times New Roman"/>
          <w:b/>
          <w:sz w:val="24"/>
          <w:szCs w:val="24"/>
        </w:rPr>
        <w:t>:</w:t>
      </w:r>
    </w:p>
    <w:p w:rsidR="003E03A0" w:rsidRPr="006356F1" w:rsidRDefault="003E03A0" w:rsidP="003E03A0">
      <w:pPr>
        <w:adjustRightInd w:val="0"/>
        <w:spacing w:line="276" w:lineRule="auto"/>
        <w:ind w:firstLine="720"/>
        <w:jc w:val="both"/>
        <w:rPr>
          <w:rFonts w:ascii="Times New Roman" w:hAnsi="Times New Roman"/>
          <w:sz w:val="24"/>
          <w:szCs w:val="24"/>
        </w:rPr>
      </w:pPr>
      <w:r w:rsidRPr="006356F1">
        <w:rPr>
          <w:rFonts w:ascii="Times New Roman" w:hAnsi="Times New Roman"/>
          <w:sz w:val="24"/>
          <w:szCs w:val="24"/>
        </w:rPr>
        <w:t>The test shall be conducted in two sections. Both the sections are compulsory. The subjects and distribution of marks in each section shall be as per the following:</w:t>
      </w:r>
    </w:p>
    <w:p w:rsidR="003E03A0" w:rsidRPr="006356F1" w:rsidRDefault="003E03A0" w:rsidP="003E03A0">
      <w:pPr>
        <w:spacing w:line="276" w:lineRule="auto"/>
        <w:jc w:val="both"/>
        <w:rPr>
          <w:rFonts w:ascii="Times New Roman" w:hAnsi="Times New Roman"/>
          <w:b/>
          <w:sz w:val="24"/>
          <w:szCs w:val="24"/>
        </w:rPr>
      </w:pPr>
    </w:p>
    <w:p w:rsidR="003E03A0" w:rsidRPr="006356F1" w:rsidRDefault="003E03A0" w:rsidP="003E03A0">
      <w:pPr>
        <w:spacing w:line="276" w:lineRule="auto"/>
        <w:jc w:val="both"/>
        <w:rPr>
          <w:rFonts w:ascii="Times New Roman" w:hAnsi="Times New Roman"/>
          <w:sz w:val="24"/>
          <w:szCs w:val="24"/>
        </w:rPr>
      </w:pPr>
      <w:r w:rsidRPr="006356F1">
        <w:rPr>
          <w:rFonts w:ascii="Times New Roman" w:hAnsi="Times New Roman"/>
          <w:b/>
          <w:sz w:val="24"/>
          <w:szCs w:val="24"/>
        </w:rPr>
        <w:t xml:space="preserve">Section I </w:t>
      </w:r>
      <w:r w:rsidRPr="006356F1">
        <w:rPr>
          <w:rFonts w:ascii="Times New Roman" w:hAnsi="Times New Roman"/>
          <w:sz w:val="24"/>
          <w:szCs w:val="24"/>
        </w:rPr>
        <w:t>is compulsory for all the candidates (both Arts and Science group). It would consist of Language (English), General Awareness, Reasoning and Teaching Aptitude. This Section shall be of 40 marks. There will be 40 questions. Each question carries one (01) mark. All Questions shall be of multiple choice types.</w:t>
      </w:r>
    </w:p>
    <w:p w:rsidR="003E03A0" w:rsidRPr="006356F1" w:rsidRDefault="003E03A0" w:rsidP="003E03A0">
      <w:pPr>
        <w:spacing w:line="276" w:lineRule="auto"/>
        <w:jc w:val="both"/>
        <w:rPr>
          <w:rFonts w:ascii="Times New Roman" w:hAnsi="Times New Roman"/>
          <w:sz w:val="24"/>
          <w:szCs w:val="24"/>
        </w:rPr>
      </w:pPr>
    </w:p>
    <w:p w:rsidR="003E03A0" w:rsidRPr="00DD60DE" w:rsidRDefault="003E03A0" w:rsidP="00DD60DE">
      <w:pPr>
        <w:spacing w:line="276" w:lineRule="auto"/>
        <w:jc w:val="both"/>
        <w:rPr>
          <w:rFonts w:ascii="Times New Roman" w:hAnsi="Times New Roman"/>
          <w:sz w:val="24"/>
          <w:szCs w:val="24"/>
        </w:rPr>
      </w:pPr>
      <w:r w:rsidRPr="006356F1">
        <w:rPr>
          <w:rFonts w:ascii="Times New Roman" w:hAnsi="Times New Roman"/>
          <w:b/>
          <w:sz w:val="24"/>
          <w:szCs w:val="24"/>
        </w:rPr>
        <w:t xml:space="preserve">Section  II </w:t>
      </w:r>
      <w:r w:rsidRPr="006356F1">
        <w:rPr>
          <w:rFonts w:ascii="Times New Roman" w:hAnsi="Times New Roman"/>
          <w:sz w:val="24"/>
          <w:szCs w:val="24"/>
        </w:rPr>
        <w:t xml:space="preserve">shall be of 60 marks. There are two sections. The candidates have to select any one section and shall have to answer all the questions of that particular section. Section A is meant for Arts Group. The candidates who select the Arts Group shall have to answer all the questions from </w:t>
      </w:r>
      <w:r w:rsidRPr="006356F1">
        <w:rPr>
          <w:rFonts w:ascii="Times New Roman" w:eastAsia="MS Mincho" w:hAnsi="Times New Roman"/>
          <w:sz w:val="24"/>
          <w:szCs w:val="24"/>
        </w:rPr>
        <w:t>General English, Odia, Geography, History and Political Science. The candidates selecting the Science Group in Section B shall have to answer all the questions from Physical Science, Bio-Science and Mathematics.</w:t>
      </w:r>
      <w:r w:rsidRPr="006356F1">
        <w:rPr>
          <w:rFonts w:ascii="Times New Roman" w:hAnsi="Times New Roman"/>
          <w:sz w:val="24"/>
          <w:szCs w:val="24"/>
        </w:rPr>
        <w:t xml:space="preserve"> Each question carries one mark. All the questions are of multiple choice types. </w:t>
      </w:r>
    </w:p>
    <w:p w:rsidR="003E03A0" w:rsidRPr="006356F1" w:rsidRDefault="003E03A0" w:rsidP="003E03A0">
      <w:pPr>
        <w:pStyle w:val="ListParagraph"/>
        <w:spacing w:line="276" w:lineRule="auto"/>
        <w:jc w:val="center"/>
        <w:rPr>
          <w:rFonts w:ascii="Times New Roman" w:hAnsi="Times New Roman"/>
          <w:b/>
          <w:sz w:val="24"/>
          <w:szCs w:val="24"/>
          <w:u w:val="single"/>
        </w:rPr>
      </w:pPr>
      <w:r w:rsidRPr="006356F1">
        <w:rPr>
          <w:rFonts w:ascii="Times New Roman" w:hAnsi="Times New Roman"/>
          <w:b/>
          <w:sz w:val="24"/>
          <w:szCs w:val="24"/>
          <w:u w:val="single"/>
        </w:rPr>
        <w:t>Syllabus for B.Ed. Arts Stream</w:t>
      </w:r>
    </w:p>
    <w:p w:rsidR="003E03A0" w:rsidRPr="006356F1" w:rsidRDefault="003E03A0" w:rsidP="003E03A0">
      <w:pPr>
        <w:pStyle w:val="ListParagraph"/>
        <w:spacing w:line="276" w:lineRule="auto"/>
        <w:rPr>
          <w:rFonts w:ascii="Times New Roman" w:hAnsi="Times New Roman"/>
          <w:b/>
          <w:sz w:val="24"/>
          <w:szCs w:val="24"/>
        </w:rPr>
      </w:pPr>
      <w:r w:rsidRPr="006356F1">
        <w:rPr>
          <w:rFonts w:ascii="Times New Roman" w:hAnsi="Times New Roman"/>
          <w:b/>
          <w:sz w:val="24"/>
          <w:szCs w:val="24"/>
        </w:rPr>
        <w:t xml:space="preserve">            </w:t>
      </w:r>
      <w:r w:rsidRPr="006356F1">
        <w:rPr>
          <w:rFonts w:ascii="Times New Roman" w:hAnsi="Times New Roman"/>
          <w:b/>
          <w:sz w:val="24"/>
          <w:szCs w:val="24"/>
          <w:u w:val="single"/>
        </w:rPr>
        <w:t>Section: I</w:t>
      </w:r>
      <w:r w:rsidRPr="006356F1">
        <w:rPr>
          <w:rFonts w:ascii="Times New Roman" w:hAnsi="Times New Roman"/>
          <w:b/>
          <w:sz w:val="24"/>
          <w:szCs w:val="24"/>
        </w:rPr>
        <w:t xml:space="preserve">                                                                               </w:t>
      </w:r>
      <w:r w:rsidRPr="006356F1">
        <w:rPr>
          <w:rFonts w:ascii="Times New Roman" w:hAnsi="Times New Roman"/>
          <w:b/>
          <w:sz w:val="24"/>
          <w:szCs w:val="24"/>
          <w:u w:val="single"/>
        </w:rPr>
        <w:t>Full Marks: 40</w:t>
      </w:r>
    </w:p>
    <w:p w:rsidR="003E03A0" w:rsidRPr="006356F1" w:rsidRDefault="003E03A0" w:rsidP="003E03A0">
      <w:pPr>
        <w:pStyle w:val="ListParagraph"/>
        <w:spacing w:line="276" w:lineRule="auto"/>
        <w:rPr>
          <w:rFonts w:ascii="Times New Roman" w:hAnsi="Times New Roman"/>
          <w:sz w:val="24"/>
          <w:szCs w:val="24"/>
        </w:rPr>
      </w:pPr>
    </w:p>
    <w:tbl>
      <w:tblPr>
        <w:tblStyle w:val="TableGrid"/>
        <w:tblW w:w="0" w:type="auto"/>
        <w:tblInd w:w="1101" w:type="dxa"/>
        <w:tblLook w:val="04A0" w:firstRow="1" w:lastRow="0" w:firstColumn="1" w:lastColumn="0" w:noHBand="0" w:noVBand="1"/>
      </w:tblPr>
      <w:tblGrid>
        <w:gridCol w:w="1559"/>
        <w:gridCol w:w="4961"/>
        <w:gridCol w:w="1559"/>
      </w:tblGrid>
      <w:tr w:rsidR="003E03A0" w:rsidRPr="006356F1" w:rsidTr="008818A9">
        <w:tc>
          <w:tcPr>
            <w:tcW w:w="1559" w:type="dxa"/>
          </w:tcPr>
          <w:p w:rsidR="003E03A0" w:rsidRPr="006356F1" w:rsidRDefault="003E03A0" w:rsidP="008818A9">
            <w:pPr>
              <w:pStyle w:val="ListParagraph"/>
              <w:spacing w:line="276" w:lineRule="auto"/>
              <w:ind w:left="0" w:firstLine="33"/>
              <w:rPr>
                <w:rFonts w:ascii="Times New Roman" w:hAnsi="Times New Roman"/>
                <w:sz w:val="24"/>
                <w:szCs w:val="24"/>
              </w:rPr>
            </w:pPr>
            <w:r w:rsidRPr="006356F1">
              <w:rPr>
                <w:rFonts w:ascii="Times New Roman" w:hAnsi="Times New Roman"/>
                <w:sz w:val="24"/>
                <w:szCs w:val="24"/>
              </w:rPr>
              <w:t>Language</w:t>
            </w:r>
          </w:p>
          <w:p w:rsidR="003E03A0" w:rsidRPr="006356F1" w:rsidRDefault="003E03A0" w:rsidP="008818A9">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(English)</w:t>
            </w:r>
          </w:p>
        </w:tc>
        <w:tc>
          <w:tcPr>
            <w:tcW w:w="4961" w:type="dxa"/>
          </w:tcPr>
          <w:p w:rsidR="003E03A0" w:rsidRPr="006356F1" w:rsidRDefault="003E03A0" w:rsidP="00E32537">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Comprehension, Vocabulary &amp; Usage</w:t>
            </w:r>
          </w:p>
        </w:tc>
        <w:tc>
          <w:tcPr>
            <w:tcW w:w="155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10 Marks</w:t>
            </w:r>
          </w:p>
        </w:tc>
      </w:tr>
      <w:tr w:rsidR="003E03A0" w:rsidRPr="006356F1" w:rsidTr="008818A9">
        <w:tc>
          <w:tcPr>
            <w:tcW w:w="1559" w:type="dxa"/>
          </w:tcPr>
          <w:p w:rsidR="003E03A0" w:rsidRPr="006356F1" w:rsidRDefault="003E03A0" w:rsidP="008818A9">
            <w:pPr>
              <w:pStyle w:val="ListParagraph"/>
              <w:spacing w:line="276" w:lineRule="auto"/>
              <w:ind w:left="0" w:firstLine="33"/>
              <w:rPr>
                <w:rFonts w:ascii="Times New Roman" w:hAnsi="Times New Roman"/>
                <w:sz w:val="24"/>
                <w:szCs w:val="24"/>
              </w:rPr>
            </w:pPr>
            <w:r w:rsidRPr="006356F1">
              <w:rPr>
                <w:rFonts w:ascii="Times New Roman" w:hAnsi="Times New Roman"/>
                <w:sz w:val="24"/>
                <w:szCs w:val="24"/>
              </w:rPr>
              <w:t>General Awareness</w:t>
            </w:r>
          </w:p>
        </w:tc>
        <w:tc>
          <w:tcPr>
            <w:tcW w:w="4961" w:type="dxa"/>
          </w:tcPr>
          <w:p w:rsidR="003E03A0" w:rsidRPr="006356F1" w:rsidRDefault="003E03A0" w:rsidP="00E32537">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Everyday science, Political system and happenings, General information, Educational committees and commissions, Educational policies and initiatives, Agencies working for education</w:t>
            </w:r>
          </w:p>
        </w:tc>
        <w:tc>
          <w:tcPr>
            <w:tcW w:w="155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10 Marks</w:t>
            </w:r>
          </w:p>
        </w:tc>
      </w:tr>
      <w:tr w:rsidR="003E03A0" w:rsidRPr="006356F1" w:rsidTr="008818A9">
        <w:tc>
          <w:tcPr>
            <w:tcW w:w="1559" w:type="dxa"/>
          </w:tcPr>
          <w:p w:rsidR="003E03A0" w:rsidRPr="006356F1" w:rsidRDefault="003E03A0" w:rsidP="008818A9">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Reasoning</w:t>
            </w:r>
          </w:p>
        </w:tc>
        <w:tc>
          <w:tcPr>
            <w:tcW w:w="4961" w:type="dxa"/>
          </w:tcPr>
          <w:p w:rsidR="003E03A0" w:rsidRPr="006356F1" w:rsidRDefault="003E03A0" w:rsidP="00E32537">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Logical and Analytical Reasoning</w:t>
            </w:r>
          </w:p>
        </w:tc>
        <w:tc>
          <w:tcPr>
            <w:tcW w:w="155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10 Marks</w:t>
            </w:r>
          </w:p>
        </w:tc>
      </w:tr>
      <w:tr w:rsidR="003E03A0" w:rsidRPr="006356F1" w:rsidTr="008818A9">
        <w:tc>
          <w:tcPr>
            <w:tcW w:w="1559" w:type="dxa"/>
          </w:tcPr>
          <w:p w:rsidR="003E03A0" w:rsidRPr="006356F1" w:rsidRDefault="003E03A0" w:rsidP="008818A9">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Teaching Aptitude</w:t>
            </w:r>
          </w:p>
        </w:tc>
        <w:tc>
          <w:tcPr>
            <w:tcW w:w="4961" w:type="dxa"/>
          </w:tcPr>
          <w:p w:rsidR="003E03A0" w:rsidRPr="006356F1" w:rsidRDefault="003E03A0" w:rsidP="00E32537">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Solving problem of educational context, managing classroom and learning, Learner and learning related issues, goals of education, role of various agencies and organization in</w:t>
            </w:r>
            <w:r>
              <w:rPr>
                <w:rFonts w:ascii="Times New Roman" w:hAnsi="Times New Roman"/>
                <w:sz w:val="24"/>
                <w:szCs w:val="24"/>
              </w:rPr>
              <w:t xml:space="preserve"> management of education, issues re</w:t>
            </w:r>
            <w:r w:rsidRPr="006356F1">
              <w:rPr>
                <w:rFonts w:ascii="Times New Roman" w:hAnsi="Times New Roman"/>
                <w:sz w:val="24"/>
                <w:szCs w:val="24"/>
              </w:rPr>
              <w:t>lated to teaching learning strategies.</w:t>
            </w:r>
          </w:p>
        </w:tc>
        <w:tc>
          <w:tcPr>
            <w:tcW w:w="155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10 Marks</w:t>
            </w:r>
          </w:p>
        </w:tc>
      </w:tr>
    </w:tbl>
    <w:p w:rsidR="003E03A0" w:rsidRPr="006356F1" w:rsidRDefault="003E03A0" w:rsidP="003E03A0">
      <w:pPr>
        <w:spacing w:line="276" w:lineRule="auto"/>
        <w:ind w:left="720" w:firstLine="720"/>
        <w:rPr>
          <w:rFonts w:ascii="Times New Roman" w:hAnsi="Times New Roman"/>
          <w:b/>
          <w:sz w:val="24"/>
          <w:szCs w:val="24"/>
          <w:u w:val="single"/>
        </w:rPr>
      </w:pPr>
      <w:r w:rsidRPr="006356F1">
        <w:rPr>
          <w:rFonts w:ascii="Times New Roman" w:hAnsi="Times New Roman"/>
          <w:b/>
          <w:sz w:val="24"/>
          <w:szCs w:val="24"/>
          <w:u w:val="single"/>
        </w:rPr>
        <w:t>Section: II</w:t>
      </w:r>
      <w:r w:rsidRPr="006356F1">
        <w:rPr>
          <w:rFonts w:ascii="Times New Roman" w:hAnsi="Times New Roman"/>
          <w:b/>
          <w:sz w:val="24"/>
          <w:szCs w:val="24"/>
        </w:rPr>
        <w:t xml:space="preserve">                                                                              </w:t>
      </w:r>
      <w:r w:rsidRPr="006356F1">
        <w:rPr>
          <w:rFonts w:ascii="Times New Roman" w:hAnsi="Times New Roman"/>
          <w:b/>
          <w:sz w:val="24"/>
          <w:szCs w:val="24"/>
          <w:u w:val="single"/>
        </w:rPr>
        <w:t>Full Marks: 60</w:t>
      </w:r>
    </w:p>
    <w:p w:rsidR="003E03A0" w:rsidRPr="006356F1" w:rsidRDefault="003E03A0" w:rsidP="003E03A0">
      <w:pPr>
        <w:pStyle w:val="ListParagraph"/>
        <w:spacing w:line="276" w:lineRule="auto"/>
        <w:rPr>
          <w:rFonts w:ascii="Times New Roman" w:hAnsi="Times New Roman"/>
          <w:b/>
          <w:sz w:val="24"/>
          <w:szCs w:val="24"/>
          <w:u w:val="single"/>
        </w:rPr>
      </w:pPr>
    </w:p>
    <w:tbl>
      <w:tblPr>
        <w:tblStyle w:val="TableGrid"/>
        <w:tblW w:w="0" w:type="auto"/>
        <w:tblInd w:w="1242" w:type="dxa"/>
        <w:tblLook w:val="04A0" w:firstRow="1" w:lastRow="0" w:firstColumn="1" w:lastColumn="0" w:noHBand="0" w:noVBand="1"/>
      </w:tblPr>
      <w:tblGrid>
        <w:gridCol w:w="4329"/>
        <w:gridCol w:w="3609"/>
      </w:tblGrid>
      <w:tr w:rsidR="003E03A0" w:rsidRPr="006356F1" w:rsidTr="003E03A0">
        <w:tc>
          <w:tcPr>
            <w:tcW w:w="4329" w:type="dxa"/>
          </w:tcPr>
          <w:p w:rsidR="003E03A0" w:rsidRPr="006356F1" w:rsidRDefault="003E03A0" w:rsidP="00E32537">
            <w:pPr>
              <w:pStyle w:val="ListParagraph"/>
              <w:spacing w:line="276" w:lineRule="auto"/>
              <w:ind w:left="0" w:firstLine="0"/>
              <w:rPr>
                <w:rFonts w:ascii="Times New Roman" w:hAnsi="Times New Roman"/>
                <w:b/>
                <w:sz w:val="24"/>
                <w:szCs w:val="24"/>
              </w:rPr>
            </w:pPr>
            <w:r w:rsidRPr="006356F1">
              <w:rPr>
                <w:rFonts w:ascii="Times New Roman" w:hAnsi="Times New Roman"/>
                <w:b/>
                <w:sz w:val="24"/>
                <w:szCs w:val="24"/>
              </w:rPr>
              <w:t>Subjects</w:t>
            </w:r>
          </w:p>
        </w:tc>
        <w:tc>
          <w:tcPr>
            <w:tcW w:w="3609" w:type="dxa"/>
          </w:tcPr>
          <w:p w:rsidR="003E03A0" w:rsidRPr="006356F1" w:rsidRDefault="003E03A0" w:rsidP="002A7DC7">
            <w:pPr>
              <w:pStyle w:val="ListParagraph"/>
              <w:spacing w:line="276" w:lineRule="auto"/>
              <w:ind w:left="0" w:firstLine="0"/>
              <w:rPr>
                <w:rFonts w:ascii="Times New Roman" w:hAnsi="Times New Roman"/>
                <w:sz w:val="24"/>
                <w:szCs w:val="24"/>
              </w:rPr>
            </w:pPr>
            <w:r w:rsidRPr="006356F1">
              <w:rPr>
                <w:rFonts w:ascii="Times New Roman" w:hAnsi="Times New Roman"/>
                <w:b/>
                <w:sz w:val="24"/>
                <w:szCs w:val="24"/>
              </w:rPr>
              <w:t>No. of Questions / Marks</w:t>
            </w:r>
          </w:p>
        </w:tc>
      </w:tr>
      <w:tr w:rsidR="003E03A0" w:rsidRPr="006356F1" w:rsidTr="003E03A0">
        <w:tc>
          <w:tcPr>
            <w:tcW w:w="4329" w:type="dxa"/>
          </w:tcPr>
          <w:p w:rsidR="003E03A0" w:rsidRPr="006356F1" w:rsidRDefault="003E03A0" w:rsidP="00E32537">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General English</w:t>
            </w:r>
          </w:p>
        </w:tc>
        <w:tc>
          <w:tcPr>
            <w:tcW w:w="3609" w:type="dxa"/>
          </w:tcPr>
          <w:p w:rsidR="003E03A0" w:rsidRPr="006356F1" w:rsidRDefault="003E03A0" w:rsidP="003E03A0">
            <w:pPr>
              <w:pStyle w:val="ListParagraph"/>
              <w:spacing w:line="276" w:lineRule="auto"/>
              <w:ind w:left="0"/>
              <w:jc w:val="center"/>
              <w:rPr>
                <w:rFonts w:ascii="Times New Roman" w:hAnsi="Times New Roman"/>
                <w:b/>
                <w:sz w:val="24"/>
                <w:szCs w:val="24"/>
              </w:rPr>
            </w:pPr>
            <w:r w:rsidRPr="006356F1">
              <w:rPr>
                <w:rFonts w:ascii="Times New Roman" w:hAnsi="Times New Roman"/>
                <w:b/>
                <w:sz w:val="24"/>
                <w:szCs w:val="24"/>
              </w:rPr>
              <w:t>15</w:t>
            </w:r>
          </w:p>
        </w:tc>
      </w:tr>
      <w:tr w:rsidR="003E03A0" w:rsidRPr="006356F1" w:rsidTr="003E03A0">
        <w:tc>
          <w:tcPr>
            <w:tcW w:w="4329" w:type="dxa"/>
          </w:tcPr>
          <w:p w:rsidR="003E03A0" w:rsidRPr="006356F1" w:rsidRDefault="003E03A0" w:rsidP="00E32537">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Odia</w:t>
            </w:r>
          </w:p>
        </w:tc>
        <w:tc>
          <w:tcPr>
            <w:tcW w:w="3609" w:type="dxa"/>
          </w:tcPr>
          <w:p w:rsidR="003E03A0" w:rsidRPr="006356F1" w:rsidRDefault="003E03A0" w:rsidP="003E03A0">
            <w:pPr>
              <w:pStyle w:val="ListParagraph"/>
              <w:spacing w:line="276" w:lineRule="auto"/>
              <w:ind w:left="0"/>
              <w:jc w:val="center"/>
              <w:rPr>
                <w:rFonts w:ascii="Times New Roman" w:hAnsi="Times New Roman"/>
                <w:b/>
                <w:sz w:val="24"/>
                <w:szCs w:val="24"/>
              </w:rPr>
            </w:pPr>
            <w:r w:rsidRPr="006356F1">
              <w:rPr>
                <w:rFonts w:ascii="Times New Roman" w:hAnsi="Times New Roman"/>
                <w:b/>
                <w:sz w:val="24"/>
                <w:szCs w:val="24"/>
              </w:rPr>
              <w:t>10</w:t>
            </w:r>
          </w:p>
        </w:tc>
      </w:tr>
      <w:tr w:rsidR="003E03A0" w:rsidRPr="006356F1" w:rsidTr="003E03A0">
        <w:tc>
          <w:tcPr>
            <w:tcW w:w="4329" w:type="dxa"/>
          </w:tcPr>
          <w:p w:rsidR="003E03A0" w:rsidRPr="006356F1" w:rsidRDefault="003E03A0" w:rsidP="00E32537">
            <w:pPr>
              <w:pStyle w:val="ListParagraph"/>
              <w:spacing w:line="276" w:lineRule="auto"/>
              <w:ind w:left="0" w:firstLine="0"/>
              <w:rPr>
                <w:rFonts w:ascii="Times New Roman" w:hAnsi="Times New Roman"/>
                <w:sz w:val="24"/>
                <w:szCs w:val="24"/>
              </w:rPr>
            </w:pPr>
            <w:r>
              <w:rPr>
                <w:rFonts w:ascii="Times New Roman" w:hAnsi="Times New Roman"/>
                <w:sz w:val="24"/>
                <w:szCs w:val="24"/>
              </w:rPr>
              <w:t>History and Politic</w:t>
            </w:r>
            <w:r w:rsidRPr="006356F1">
              <w:rPr>
                <w:rFonts w:ascii="Times New Roman" w:hAnsi="Times New Roman"/>
                <w:sz w:val="24"/>
                <w:szCs w:val="24"/>
              </w:rPr>
              <w:t>a</w:t>
            </w:r>
            <w:r>
              <w:rPr>
                <w:rFonts w:ascii="Times New Roman" w:hAnsi="Times New Roman"/>
                <w:sz w:val="24"/>
                <w:szCs w:val="24"/>
              </w:rPr>
              <w:t>l</w:t>
            </w:r>
            <w:r w:rsidRPr="006356F1">
              <w:rPr>
                <w:rFonts w:ascii="Times New Roman" w:hAnsi="Times New Roman"/>
                <w:sz w:val="24"/>
                <w:szCs w:val="24"/>
              </w:rPr>
              <w:t xml:space="preserve"> Science</w:t>
            </w:r>
          </w:p>
        </w:tc>
        <w:tc>
          <w:tcPr>
            <w:tcW w:w="3609" w:type="dxa"/>
          </w:tcPr>
          <w:p w:rsidR="003E03A0" w:rsidRPr="006356F1" w:rsidRDefault="003E03A0" w:rsidP="003E03A0">
            <w:pPr>
              <w:pStyle w:val="ListParagraph"/>
              <w:spacing w:line="276" w:lineRule="auto"/>
              <w:ind w:left="0"/>
              <w:jc w:val="center"/>
              <w:rPr>
                <w:rFonts w:ascii="Times New Roman" w:hAnsi="Times New Roman"/>
                <w:b/>
                <w:sz w:val="24"/>
                <w:szCs w:val="24"/>
              </w:rPr>
            </w:pPr>
            <w:r w:rsidRPr="006356F1">
              <w:rPr>
                <w:rFonts w:ascii="Times New Roman" w:hAnsi="Times New Roman"/>
                <w:b/>
                <w:sz w:val="24"/>
                <w:szCs w:val="24"/>
              </w:rPr>
              <w:t>20</w:t>
            </w:r>
          </w:p>
        </w:tc>
      </w:tr>
      <w:tr w:rsidR="003E03A0" w:rsidRPr="006356F1" w:rsidTr="003E03A0">
        <w:tc>
          <w:tcPr>
            <w:tcW w:w="4329" w:type="dxa"/>
          </w:tcPr>
          <w:p w:rsidR="003E03A0" w:rsidRPr="006356F1" w:rsidRDefault="003E03A0" w:rsidP="00E32537">
            <w:pPr>
              <w:pStyle w:val="ListParagraph"/>
              <w:spacing w:line="276" w:lineRule="auto"/>
              <w:ind w:left="0" w:firstLine="0"/>
              <w:rPr>
                <w:rFonts w:ascii="Times New Roman" w:hAnsi="Times New Roman"/>
                <w:sz w:val="24"/>
                <w:szCs w:val="24"/>
              </w:rPr>
            </w:pPr>
            <w:r w:rsidRPr="006356F1">
              <w:rPr>
                <w:rFonts w:ascii="Times New Roman" w:hAnsi="Times New Roman"/>
                <w:sz w:val="24"/>
                <w:szCs w:val="24"/>
              </w:rPr>
              <w:t>Geography and Economics</w:t>
            </w:r>
          </w:p>
        </w:tc>
        <w:tc>
          <w:tcPr>
            <w:tcW w:w="3609" w:type="dxa"/>
          </w:tcPr>
          <w:p w:rsidR="003E03A0" w:rsidRPr="006356F1" w:rsidRDefault="003E03A0" w:rsidP="003E03A0">
            <w:pPr>
              <w:pStyle w:val="ListParagraph"/>
              <w:spacing w:line="276" w:lineRule="auto"/>
              <w:ind w:left="0"/>
              <w:jc w:val="center"/>
              <w:rPr>
                <w:rFonts w:ascii="Times New Roman" w:hAnsi="Times New Roman"/>
                <w:b/>
                <w:sz w:val="24"/>
                <w:szCs w:val="24"/>
              </w:rPr>
            </w:pPr>
            <w:r w:rsidRPr="006356F1">
              <w:rPr>
                <w:rFonts w:ascii="Times New Roman" w:hAnsi="Times New Roman"/>
                <w:b/>
                <w:sz w:val="24"/>
                <w:szCs w:val="24"/>
              </w:rPr>
              <w:t>15</w:t>
            </w:r>
          </w:p>
        </w:tc>
      </w:tr>
      <w:tr w:rsidR="003E03A0" w:rsidRPr="006356F1" w:rsidTr="003E03A0">
        <w:tc>
          <w:tcPr>
            <w:tcW w:w="4329" w:type="dxa"/>
          </w:tcPr>
          <w:p w:rsidR="003E03A0" w:rsidRPr="006356F1" w:rsidRDefault="003E03A0" w:rsidP="003E03A0">
            <w:pPr>
              <w:pStyle w:val="ListParagraph"/>
              <w:spacing w:line="276" w:lineRule="auto"/>
              <w:ind w:left="0"/>
              <w:rPr>
                <w:rFonts w:ascii="Times New Roman" w:hAnsi="Times New Roman"/>
                <w:b/>
                <w:sz w:val="24"/>
                <w:szCs w:val="24"/>
              </w:rPr>
            </w:pPr>
            <w:r w:rsidRPr="006356F1">
              <w:rPr>
                <w:rFonts w:ascii="Times New Roman" w:hAnsi="Times New Roman"/>
                <w:b/>
                <w:sz w:val="24"/>
                <w:szCs w:val="24"/>
              </w:rPr>
              <w:t xml:space="preserve">                                                     Total</w:t>
            </w:r>
          </w:p>
        </w:tc>
        <w:tc>
          <w:tcPr>
            <w:tcW w:w="3609" w:type="dxa"/>
          </w:tcPr>
          <w:p w:rsidR="003E03A0" w:rsidRPr="006356F1" w:rsidRDefault="003E03A0" w:rsidP="003E03A0">
            <w:pPr>
              <w:pStyle w:val="ListParagraph"/>
              <w:spacing w:line="276" w:lineRule="auto"/>
              <w:ind w:left="0"/>
              <w:jc w:val="center"/>
              <w:rPr>
                <w:rFonts w:ascii="Times New Roman" w:hAnsi="Times New Roman"/>
                <w:b/>
                <w:sz w:val="24"/>
                <w:szCs w:val="24"/>
              </w:rPr>
            </w:pPr>
            <w:r w:rsidRPr="006356F1">
              <w:rPr>
                <w:rFonts w:ascii="Times New Roman" w:hAnsi="Times New Roman"/>
                <w:b/>
                <w:sz w:val="24"/>
                <w:szCs w:val="24"/>
              </w:rPr>
              <w:t>60</w:t>
            </w:r>
          </w:p>
        </w:tc>
      </w:tr>
    </w:tbl>
    <w:p w:rsidR="003E03A0" w:rsidRDefault="003E03A0" w:rsidP="00DD60DE">
      <w:pPr>
        <w:tabs>
          <w:tab w:val="left" w:pos="3080"/>
        </w:tabs>
        <w:spacing w:line="276" w:lineRule="auto"/>
        <w:rPr>
          <w:rFonts w:ascii="Times New Roman" w:hAnsi="Times New Roman"/>
          <w:b/>
          <w:sz w:val="24"/>
          <w:szCs w:val="24"/>
        </w:rPr>
      </w:pPr>
    </w:p>
    <w:p w:rsidR="003E03A0" w:rsidRDefault="003E03A0" w:rsidP="003E03A0">
      <w:pPr>
        <w:tabs>
          <w:tab w:val="left" w:pos="3080"/>
        </w:tabs>
        <w:spacing w:line="276" w:lineRule="auto"/>
        <w:ind w:left="3119" w:hanging="3119"/>
        <w:jc w:val="center"/>
        <w:rPr>
          <w:rFonts w:ascii="Times New Roman" w:hAnsi="Times New Roman"/>
          <w:b/>
          <w:sz w:val="24"/>
          <w:szCs w:val="24"/>
        </w:rPr>
      </w:pPr>
    </w:p>
    <w:p w:rsidR="003E03A0" w:rsidRPr="006356F1" w:rsidRDefault="003E03A0" w:rsidP="003E03A0">
      <w:pPr>
        <w:tabs>
          <w:tab w:val="left" w:pos="3080"/>
        </w:tabs>
        <w:spacing w:line="276" w:lineRule="auto"/>
        <w:ind w:left="3119" w:hanging="3119"/>
        <w:jc w:val="center"/>
        <w:rPr>
          <w:rFonts w:ascii="Times New Roman" w:hAnsi="Times New Roman"/>
          <w:b/>
          <w:sz w:val="24"/>
          <w:szCs w:val="24"/>
        </w:rPr>
      </w:pPr>
      <w:r w:rsidRPr="006356F1">
        <w:rPr>
          <w:rFonts w:ascii="Times New Roman" w:hAnsi="Times New Roman"/>
          <w:b/>
          <w:sz w:val="24"/>
          <w:szCs w:val="24"/>
        </w:rPr>
        <w:t>Detailed Syllabus for Section II (Arts Stream):</w:t>
      </w:r>
    </w:p>
    <w:p w:rsidR="003E03A0" w:rsidRPr="006356F1" w:rsidRDefault="003E03A0" w:rsidP="003E03A0">
      <w:pPr>
        <w:tabs>
          <w:tab w:val="left" w:pos="3080"/>
        </w:tabs>
        <w:spacing w:line="276" w:lineRule="auto"/>
        <w:ind w:left="1701" w:hanging="1701"/>
        <w:jc w:val="center"/>
        <w:rPr>
          <w:rFonts w:ascii="Times New Roman" w:hAnsi="Times New Roman"/>
          <w:b/>
          <w:sz w:val="24"/>
          <w:szCs w:val="24"/>
        </w:rPr>
      </w:pPr>
      <w:r w:rsidRPr="006356F1">
        <w:rPr>
          <w:rFonts w:ascii="Times New Roman" w:hAnsi="Times New Roman"/>
          <w:b/>
          <w:sz w:val="24"/>
          <w:szCs w:val="24"/>
        </w:rPr>
        <w:t>(English, Odia, History and Political Science, Geography and Economics)</w:t>
      </w:r>
    </w:p>
    <w:p w:rsidR="003E03A0" w:rsidRPr="006356F1" w:rsidRDefault="003E03A0" w:rsidP="003E03A0">
      <w:pPr>
        <w:spacing w:line="276" w:lineRule="auto"/>
        <w:ind w:left="840" w:hanging="840"/>
        <w:rPr>
          <w:rFonts w:ascii="Times New Roman" w:hAnsi="Times New Roman"/>
          <w:b/>
          <w:sz w:val="24"/>
          <w:szCs w:val="24"/>
        </w:rPr>
      </w:pPr>
      <w:r w:rsidRPr="006356F1">
        <w:rPr>
          <w:rFonts w:ascii="Times New Roman" w:hAnsi="Times New Roman"/>
          <w:b/>
          <w:sz w:val="24"/>
          <w:szCs w:val="24"/>
        </w:rPr>
        <w:t>English :</w:t>
      </w:r>
    </w:p>
    <w:p w:rsidR="003E03A0" w:rsidRPr="006356F1" w:rsidRDefault="003E03A0" w:rsidP="0075427C">
      <w:pPr>
        <w:widowControl/>
        <w:numPr>
          <w:ilvl w:val="0"/>
          <w:numId w:val="19"/>
        </w:numPr>
        <w:autoSpaceDE/>
        <w:autoSpaceDN/>
        <w:spacing w:line="276" w:lineRule="auto"/>
        <w:jc w:val="both"/>
        <w:rPr>
          <w:rFonts w:ascii="Times New Roman" w:hAnsi="Times New Roman"/>
          <w:b/>
          <w:sz w:val="24"/>
          <w:szCs w:val="24"/>
          <w:u w:val="single"/>
        </w:rPr>
      </w:pPr>
      <w:r w:rsidRPr="006356F1">
        <w:rPr>
          <w:rFonts w:ascii="Times New Roman" w:hAnsi="Times New Roman"/>
          <w:sz w:val="24"/>
          <w:szCs w:val="24"/>
        </w:rPr>
        <w:t>Comprehension – Unseen text</w:t>
      </w:r>
    </w:p>
    <w:p w:rsidR="003E03A0" w:rsidRPr="006356F1" w:rsidRDefault="003E03A0" w:rsidP="0075427C">
      <w:pPr>
        <w:widowControl/>
        <w:numPr>
          <w:ilvl w:val="0"/>
          <w:numId w:val="19"/>
        </w:numPr>
        <w:autoSpaceDE/>
        <w:autoSpaceDN/>
        <w:spacing w:line="276" w:lineRule="auto"/>
        <w:jc w:val="both"/>
        <w:rPr>
          <w:rFonts w:ascii="Times New Roman" w:hAnsi="Times New Roman"/>
          <w:sz w:val="24"/>
          <w:szCs w:val="24"/>
        </w:rPr>
      </w:pPr>
      <w:r w:rsidRPr="006356F1">
        <w:rPr>
          <w:rFonts w:ascii="Times New Roman" w:hAnsi="Times New Roman"/>
          <w:sz w:val="24"/>
          <w:szCs w:val="24"/>
        </w:rPr>
        <w:t xml:space="preserve">Word formation, derivation, antonyms and Synonyms </w:t>
      </w:r>
    </w:p>
    <w:p w:rsidR="003E03A0" w:rsidRPr="006356F1" w:rsidRDefault="003E03A0" w:rsidP="0075427C">
      <w:pPr>
        <w:widowControl/>
        <w:numPr>
          <w:ilvl w:val="0"/>
          <w:numId w:val="19"/>
        </w:numPr>
        <w:autoSpaceDE/>
        <w:autoSpaceDN/>
        <w:spacing w:line="276" w:lineRule="auto"/>
        <w:jc w:val="both"/>
        <w:rPr>
          <w:rFonts w:ascii="Times New Roman" w:hAnsi="Times New Roman"/>
          <w:b/>
          <w:sz w:val="24"/>
          <w:szCs w:val="24"/>
          <w:u w:val="single"/>
        </w:rPr>
      </w:pPr>
      <w:r w:rsidRPr="006356F1">
        <w:rPr>
          <w:rFonts w:ascii="Times New Roman" w:hAnsi="Times New Roman"/>
          <w:sz w:val="24"/>
          <w:szCs w:val="24"/>
        </w:rPr>
        <w:t>Spelling and punctuation</w:t>
      </w:r>
    </w:p>
    <w:p w:rsidR="003E03A0" w:rsidRPr="006356F1" w:rsidRDefault="003E03A0" w:rsidP="0075427C">
      <w:pPr>
        <w:widowControl/>
        <w:numPr>
          <w:ilvl w:val="0"/>
          <w:numId w:val="19"/>
        </w:numPr>
        <w:autoSpaceDE/>
        <w:autoSpaceDN/>
        <w:spacing w:line="276" w:lineRule="auto"/>
        <w:jc w:val="both"/>
        <w:rPr>
          <w:rFonts w:ascii="Times New Roman" w:hAnsi="Times New Roman"/>
          <w:b/>
          <w:sz w:val="24"/>
          <w:szCs w:val="24"/>
          <w:u w:val="single"/>
        </w:rPr>
      </w:pPr>
      <w:r w:rsidRPr="006356F1">
        <w:rPr>
          <w:rFonts w:ascii="Times New Roman" w:hAnsi="Times New Roman"/>
          <w:sz w:val="24"/>
          <w:szCs w:val="24"/>
        </w:rPr>
        <w:t>Grammar (Parts of speech, time and tense, change of voice, Direct and indirect speech and transformation of sentences)</w:t>
      </w:r>
    </w:p>
    <w:p w:rsidR="003E03A0" w:rsidRPr="006356F1" w:rsidRDefault="003E03A0" w:rsidP="003E03A0">
      <w:pPr>
        <w:spacing w:line="276" w:lineRule="auto"/>
        <w:ind w:left="840" w:hanging="840"/>
        <w:rPr>
          <w:rFonts w:ascii="Times New Roman" w:hAnsi="Times New Roman"/>
          <w:b/>
          <w:sz w:val="24"/>
          <w:szCs w:val="24"/>
        </w:rPr>
      </w:pPr>
      <w:r w:rsidRPr="006356F1">
        <w:rPr>
          <w:rFonts w:ascii="Times New Roman" w:hAnsi="Times New Roman"/>
          <w:b/>
          <w:sz w:val="24"/>
          <w:szCs w:val="24"/>
        </w:rPr>
        <w:t>Odia :</w:t>
      </w:r>
    </w:p>
    <w:p w:rsidR="003E03A0" w:rsidRPr="006356F1" w:rsidRDefault="003E03A0" w:rsidP="0075427C">
      <w:pPr>
        <w:widowControl/>
        <w:numPr>
          <w:ilvl w:val="0"/>
          <w:numId w:val="20"/>
        </w:numPr>
        <w:autoSpaceDE/>
        <w:autoSpaceDN/>
        <w:spacing w:line="276" w:lineRule="auto"/>
        <w:jc w:val="both"/>
        <w:rPr>
          <w:rFonts w:ascii="Times New Roman" w:hAnsi="Times New Roman"/>
          <w:b/>
          <w:sz w:val="24"/>
          <w:szCs w:val="24"/>
          <w:u w:val="single"/>
        </w:rPr>
      </w:pPr>
      <w:r w:rsidRPr="006356F1">
        <w:rPr>
          <w:rFonts w:ascii="Times New Roman" w:hAnsi="Times New Roman"/>
          <w:sz w:val="24"/>
          <w:szCs w:val="24"/>
        </w:rPr>
        <w:t>Comprehension – Unseen text</w:t>
      </w:r>
    </w:p>
    <w:p w:rsidR="003E03A0" w:rsidRPr="006356F1" w:rsidRDefault="003E03A0" w:rsidP="0075427C">
      <w:pPr>
        <w:widowControl/>
        <w:numPr>
          <w:ilvl w:val="0"/>
          <w:numId w:val="20"/>
        </w:numPr>
        <w:autoSpaceDE/>
        <w:autoSpaceDN/>
        <w:spacing w:line="276" w:lineRule="auto"/>
        <w:jc w:val="both"/>
        <w:rPr>
          <w:rFonts w:ascii="Times New Roman" w:hAnsi="Times New Roman"/>
          <w:b/>
          <w:sz w:val="24"/>
          <w:szCs w:val="24"/>
          <w:u w:val="single"/>
        </w:rPr>
      </w:pPr>
      <w:r w:rsidRPr="006356F1">
        <w:rPr>
          <w:rFonts w:ascii="Times New Roman" w:hAnsi="Times New Roman"/>
          <w:sz w:val="24"/>
          <w:szCs w:val="24"/>
        </w:rPr>
        <w:t>Odia Dhwani, Odia Vocabulary – Word formation and syntax</w:t>
      </w:r>
      <w:r>
        <w:rPr>
          <w:rFonts w:ascii="Times New Roman" w:hAnsi="Times New Roman"/>
          <w:sz w:val="24"/>
          <w:szCs w:val="24"/>
        </w:rPr>
        <w:t>,</w:t>
      </w:r>
      <w:r w:rsidRPr="006356F1">
        <w:rPr>
          <w:rFonts w:ascii="Times New Roman" w:hAnsi="Times New Roman"/>
          <w:sz w:val="24"/>
          <w:szCs w:val="24"/>
        </w:rPr>
        <w:t xml:space="preserve"> Spelling and Punctuation</w:t>
      </w:r>
    </w:p>
    <w:p w:rsidR="003E03A0" w:rsidRPr="006356F1" w:rsidRDefault="003E03A0" w:rsidP="0075427C">
      <w:pPr>
        <w:widowControl/>
        <w:numPr>
          <w:ilvl w:val="0"/>
          <w:numId w:val="20"/>
        </w:numPr>
        <w:autoSpaceDE/>
        <w:autoSpaceDN/>
        <w:spacing w:line="276" w:lineRule="auto"/>
        <w:jc w:val="both"/>
        <w:rPr>
          <w:rFonts w:ascii="Times New Roman" w:hAnsi="Times New Roman"/>
          <w:b/>
          <w:sz w:val="24"/>
          <w:szCs w:val="24"/>
          <w:u w:val="single"/>
        </w:rPr>
      </w:pPr>
      <w:r w:rsidRPr="006356F1">
        <w:rPr>
          <w:rFonts w:ascii="Times New Roman" w:hAnsi="Times New Roman"/>
          <w:sz w:val="24"/>
          <w:szCs w:val="24"/>
        </w:rPr>
        <w:t>Grammar (Karaka, Bibhakti, Samasa)</w:t>
      </w:r>
    </w:p>
    <w:p w:rsidR="003E03A0" w:rsidRPr="006356F1" w:rsidRDefault="003E03A0" w:rsidP="003E03A0">
      <w:pPr>
        <w:spacing w:line="276" w:lineRule="auto"/>
        <w:ind w:left="840" w:hanging="840"/>
        <w:rPr>
          <w:rFonts w:ascii="Times New Roman" w:hAnsi="Times New Roman"/>
          <w:b/>
          <w:sz w:val="24"/>
          <w:szCs w:val="24"/>
        </w:rPr>
      </w:pPr>
      <w:r w:rsidRPr="006356F1">
        <w:rPr>
          <w:rFonts w:ascii="Times New Roman" w:hAnsi="Times New Roman"/>
          <w:b/>
          <w:sz w:val="24"/>
          <w:szCs w:val="24"/>
        </w:rPr>
        <w:t>History and Political Science :</w:t>
      </w:r>
    </w:p>
    <w:p w:rsidR="003E03A0" w:rsidRPr="006356F1" w:rsidRDefault="003E03A0" w:rsidP="0075427C">
      <w:pPr>
        <w:widowControl/>
        <w:numPr>
          <w:ilvl w:val="0"/>
          <w:numId w:val="18"/>
        </w:numPr>
        <w:autoSpaceDE/>
        <w:autoSpaceDN/>
        <w:spacing w:line="276" w:lineRule="auto"/>
        <w:jc w:val="both"/>
        <w:rPr>
          <w:rFonts w:ascii="Times New Roman" w:hAnsi="Times New Roman"/>
          <w:b/>
          <w:sz w:val="24"/>
          <w:szCs w:val="24"/>
        </w:rPr>
      </w:pPr>
      <w:r w:rsidRPr="006356F1">
        <w:rPr>
          <w:rFonts w:ascii="Times New Roman" w:hAnsi="Times New Roman"/>
          <w:sz w:val="24"/>
          <w:szCs w:val="24"/>
        </w:rPr>
        <w:t>Rise of the British power in India</w:t>
      </w:r>
    </w:p>
    <w:p w:rsidR="003E03A0" w:rsidRPr="006356F1" w:rsidRDefault="003E03A0" w:rsidP="0075427C">
      <w:pPr>
        <w:widowControl/>
        <w:numPr>
          <w:ilvl w:val="0"/>
          <w:numId w:val="18"/>
        </w:numPr>
        <w:autoSpaceDE/>
        <w:autoSpaceDN/>
        <w:spacing w:line="276" w:lineRule="auto"/>
        <w:jc w:val="both"/>
        <w:rPr>
          <w:rFonts w:ascii="Times New Roman" w:hAnsi="Times New Roman"/>
          <w:b/>
          <w:sz w:val="24"/>
          <w:szCs w:val="24"/>
        </w:rPr>
      </w:pPr>
      <w:r w:rsidRPr="006356F1">
        <w:rPr>
          <w:rFonts w:ascii="Times New Roman" w:hAnsi="Times New Roman"/>
          <w:sz w:val="24"/>
          <w:szCs w:val="24"/>
        </w:rPr>
        <w:t>Socio-religious Movements in 19</w:t>
      </w:r>
      <w:r w:rsidRPr="006356F1">
        <w:rPr>
          <w:rFonts w:ascii="Times New Roman" w:hAnsi="Times New Roman"/>
          <w:sz w:val="24"/>
          <w:szCs w:val="24"/>
          <w:vertAlign w:val="superscript"/>
        </w:rPr>
        <w:t>th</w:t>
      </w:r>
      <w:r w:rsidRPr="006356F1">
        <w:rPr>
          <w:rFonts w:ascii="Times New Roman" w:hAnsi="Times New Roman"/>
          <w:sz w:val="24"/>
          <w:szCs w:val="24"/>
        </w:rPr>
        <w:t xml:space="preserve"> Century</w:t>
      </w:r>
    </w:p>
    <w:p w:rsidR="003E03A0" w:rsidRPr="006356F1" w:rsidRDefault="003E03A0" w:rsidP="0075427C">
      <w:pPr>
        <w:widowControl/>
        <w:numPr>
          <w:ilvl w:val="0"/>
          <w:numId w:val="18"/>
        </w:numPr>
        <w:autoSpaceDE/>
        <w:autoSpaceDN/>
        <w:spacing w:line="276" w:lineRule="auto"/>
        <w:jc w:val="both"/>
        <w:rPr>
          <w:rFonts w:ascii="Times New Roman" w:hAnsi="Times New Roman"/>
          <w:b/>
          <w:sz w:val="24"/>
          <w:szCs w:val="24"/>
        </w:rPr>
      </w:pPr>
      <w:r w:rsidRPr="006356F1">
        <w:rPr>
          <w:rFonts w:ascii="Times New Roman" w:hAnsi="Times New Roman"/>
          <w:sz w:val="24"/>
          <w:szCs w:val="24"/>
        </w:rPr>
        <w:t>India’s struggle for freedom</w:t>
      </w:r>
    </w:p>
    <w:p w:rsidR="003E03A0" w:rsidRPr="006356F1" w:rsidRDefault="003E03A0" w:rsidP="0075427C">
      <w:pPr>
        <w:widowControl/>
        <w:numPr>
          <w:ilvl w:val="0"/>
          <w:numId w:val="18"/>
        </w:numPr>
        <w:autoSpaceDE/>
        <w:autoSpaceDN/>
        <w:spacing w:line="276" w:lineRule="auto"/>
        <w:jc w:val="both"/>
        <w:rPr>
          <w:rFonts w:ascii="Times New Roman" w:hAnsi="Times New Roman"/>
          <w:sz w:val="24"/>
          <w:szCs w:val="24"/>
        </w:rPr>
      </w:pPr>
      <w:r w:rsidRPr="006356F1">
        <w:rPr>
          <w:rFonts w:ascii="Times New Roman" w:hAnsi="Times New Roman"/>
          <w:sz w:val="24"/>
          <w:szCs w:val="24"/>
        </w:rPr>
        <w:t>French Revolution, 1</w:t>
      </w:r>
      <w:r w:rsidRPr="006356F1">
        <w:rPr>
          <w:rFonts w:ascii="Times New Roman" w:hAnsi="Times New Roman"/>
          <w:sz w:val="24"/>
          <w:szCs w:val="24"/>
          <w:vertAlign w:val="superscript"/>
        </w:rPr>
        <w:t>st</w:t>
      </w:r>
      <w:r w:rsidRPr="006356F1">
        <w:rPr>
          <w:rFonts w:ascii="Times New Roman" w:hAnsi="Times New Roman"/>
          <w:sz w:val="24"/>
          <w:szCs w:val="24"/>
        </w:rPr>
        <w:t xml:space="preserve"> World War and 2</w:t>
      </w:r>
      <w:r w:rsidRPr="006356F1">
        <w:rPr>
          <w:rFonts w:ascii="Times New Roman" w:hAnsi="Times New Roman"/>
          <w:sz w:val="24"/>
          <w:szCs w:val="24"/>
          <w:vertAlign w:val="superscript"/>
        </w:rPr>
        <w:t>nd</w:t>
      </w:r>
      <w:r w:rsidRPr="006356F1">
        <w:rPr>
          <w:rFonts w:ascii="Times New Roman" w:hAnsi="Times New Roman"/>
          <w:sz w:val="24"/>
          <w:szCs w:val="24"/>
        </w:rPr>
        <w:t xml:space="preserve"> World War</w:t>
      </w:r>
    </w:p>
    <w:p w:rsidR="003E03A0" w:rsidRPr="006356F1" w:rsidRDefault="003E03A0" w:rsidP="0075427C">
      <w:pPr>
        <w:widowControl/>
        <w:numPr>
          <w:ilvl w:val="0"/>
          <w:numId w:val="18"/>
        </w:numPr>
        <w:autoSpaceDE/>
        <w:autoSpaceDN/>
        <w:spacing w:line="276" w:lineRule="auto"/>
        <w:jc w:val="both"/>
        <w:rPr>
          <w:rFonts w:ascii="Times New Roman" w:hAnsi="Times New Roman"/>
          <w:b/>
          <w:sz w:val="24"/>
          <w:szCs w:val="24"/>
        </w:rPr>
      </w:pPr>
      <w:r w:rsidRPr="006356F1">
        <w:rPr>
          <w:rFonts w:ascii="Times New Roman" w:hAnsi="Times New Roman"/>
          <w:sz w:val="24"/>
          <w:szCs w:val="24"/>
        </w:rPr>
        <w:t>Salient features of Indian constitution and Fundamental Rights</w:t>
      </w:r>
    </w:p>
    <w:p w:rsidR="003E03A0" w:rsidRPr="006356F1" w:rsidRDefault="003E03A0" w:rsidP="0075427C">
      <w:pPr>
        <w:widowControl/>
        <w:numPr>
          <w:ilvl w:val="0"/>
          <w:numId w:val="18"/>
        </w:numPr>
        <w:autoSpaceDE/>
        <w:autoSpaceDN/>
        <w:spacing w:line="276" w:lineRule="auto"/>
        <w:jc w:val="both"/>
        <w:rPr>
          <w:rFonts w:ascii="Times New Roman" w:hAnsi="Times New Roman"/>
          <w:b/>
          <w:sz w:val="24"/>
          <w:szCs w:val="24"/>
        </w:rPr>
      </w:pPr>
      <w:r w:rsidRPr="006356F1">
        <w:rPr>
          <w:rFonts w:ascii="Times New Roman" w:hAnsi="Times New Roman"/>
          <w:sz w:val="24"/>
          <w:szCs w:val="24"/>
        </w:rPr>
        <w:t>Functions of Legislative Assembly, Parliament, High Court and Supreme Court</w:t>
      </w:r>
    </w:p>
    <w:p w:rsidR="003E03A0" w:rsidRPr="006356F1" w:rsidRDefault="003E03A0" w:rsidP="003E03A0">
      <w:pPr>
        <w:spacing w:line="276" w:lineRule="auto"/>
        <w:ind w:left="840" w:hanging="840"/>
        <w:rPr>
          <w:rFonts w:ascii="Times New Roman" w:hAnsi="Times New Roman"/>
          <w:b/>
          <w:sz w:val="24"/>
          <w:szCs w:val="24"/>
        </w:rPr>
      </w:pPr>
    </w:p>
    <w:p w:rsidR="003E03A0" w:rsidRPr="006356F1" w:rsidRDefault="003E03A0" w:rsidP="003E03A0">
      <w:pPr>
        <w:spacing w:line="276" w:lineRule="auto"/>
        <w:ind w:left="840" w:hanging="840"/>
        <w:rPr>
          <w:rFonts w:ascii="Times New Roman" w:hAnsi="Times New Roman"/>
          <w:b/>
          <w:sz w:val="24"/>
          <w:szCs w:val="24"/>
        </w:rPr>
      </w:pPr>
      <w:r w:rsidRPr="006356F1">
        <w:rPr>
          <w:rFonts w:ascii="Times New Roman" w:hAnsi="Times New Roman"/>
          <w:b/>
          <w:sz w:val="24"/>
          <w:szCs w:val="24"/>
        </w:rPr>
        <w:t>Geography and Economics :</w:t>
      </w:r>
    </w:p>
    <w:p w:rsidR="003E03A0" w:rsidRPr="006356F1" w:rsidRDefault="003E03A0" w:rsidP="0075427C">
      <w:pPr>
        <w:widowControl/>
        <w:numPr>
          <w:ilvl w:val="0"/>
          <w:numId w:val="17"/>
        </w:numPr>
        <w:autoSpaceDE/>
        <w:autoSpaceDN/>
        <w:spacing w:before="40" w:after="40" w:line="276" w:lineRule="auto"/>
        <w:rPr>
          <w:rFonts w:ascii="Times New Roman" w:hAnsi="Times New Roman"/>
          <w:b/>
          <w:sz w:val="24"/>
          <w:szCs w:val="24"/>
        </w:rPr>
      </w:pPr>
      <w:r w:rsidRPr="006356F1">
        <w:rPr>
          <w:rFonts w:ascii="Times New Roman" w:hAnsi="Times New Roman"/>
          <w:sz w:val="24"/>
          <w:szCs w:val="24"/>
        </w:rPr>
        <w:t>Latitude and Longitude</w:t>
      </w:r>
    </w:p>
    <w:p w:rsidR="003E03A0" w:rsidRPr="006356F1" w:rsidRDefault="003E03A0" w:rsidP="0075427C">
      <w:pPr>
        <w:widowControl/>
        <w:numPr>
          <w:ilvl w:val="0"/>
          <w:numId w:val="17"/>
        </w:numPr>
        <w:autoSpaceDE/>
        <w:autoSpaceDN/>
        <w:spacing w:line="276" w:lineRule="auto"/>
        <w:rPr>
          <w:rFonts w:ascii="Times New Roman" w:hAnsi="Times New Roman"/>
          <w:b/>
          <w:sz w:val="24"/>
          <w:szCs w:val="24"/>
        </w:rPr>
      </w:pPr>
      <w:r w:rsidRPr="006356F1">
        <w:rPr>
          <w:rFonts w:ascii="Times New Roman" w:hAnsi="Times New Roman"/>
          <w:sz w:val="24"/>
          <w:szCs w:val="24"/>
        </w:rPr>
        <w:t>Physical division of India</w:t>
      </w:r>
    </w:p>
    <w:p w:rsidR="003E03A0" w:rsidRPr="006356F1" w:rsidRDefault="003E03A0" w:rsidP="0075427C">
      <w:pPr>
        <w:widowControl/>
        <w:numPr>
          <w:ilvl w:val="0"/>
          <w:numId w:val="17"/>
        </w:numPr>
        <w:autoSpaceDE/>
        <w:autoSpaceDN/>
        <w:spacing w:line="276" w:lineRule="auto"/>
        <w:rPr>
          <w:rFonts w:ascii="Times New Roman" w:hAnsi="Times New Roman"/>
          <w:b/>
          <w:sz w:val="24"/>
          <w:szCs w:val="24"/>
        </w:rPr>
      </w:pPr>
      <w:r w:rsidRPr="006356F1">
        <w:rPr>
          <w:rFonts w:ascii="Times New Roman" w:hAnsi="Times New Roman"/>
          <w:sz w:val="24"/>
          <w:szCs w:val="24"/>
        </w:rPr>
        <w:t>Natural Resources</w:t>
      </w:r>
    </w:p>
    <w:p w:rsidR="003E03A0" w:rsidRPr="006356F1" w:rsidRDefault="003E03A0" w:rsidP="0075427C">
      <w:pPr>
        <w:widowControl/>
        <w:numPr>
          <w:ilvl w:val="0"/>
          <w:numId w:val="17"/>
        </w:numPr>
        <w:autoSpaceDE/>
        <w:autoSpaceDN/>
        <w:spacing w:line="276" w:lineRule="auto"/>
        <w:rPr>
          <w:rFonts w:ascii="Times New Roman" w:hAnsi="Times New Roman"/>
          <w:sz w:val="24"/>
          <w:szCs w:val="24"/>
        </w:rPr>
      </w:pPr>
      <w:r w:rsidRPr="006356F1">
        <w:rPr>
          <w:rFonts w:ascii="Times New Roman" w:hAnsi="Times New Roman"/>
          <w:sz w:val="24"/>
          <w:szCs w:val="24"/>
        </w:rPr>
        <w:t>Social and economic resources</w:t>
      </w:r>
    </w:p>
    <w:p w:rsidR="003E03A0" w:rsidRPr="006356F1" w:rsidRDefault="003E03A0" w:rsidP="0075427C">
      <w:pPr>
        <w:widowControl/>
        <w:numPr>
          <w:ilvl w:val="0"/>
          <w:numId w:val="18"/>
        </w:numPr>
        <w:autoSpaceDE/>
        <w:autoSpaceDN/>
        <w:spacing w:line="276" w:lineRule="auto"/>
        <w:jc w:val="both"/>
        <w:rPr>
          <w:rFonts w:ascii="Times New Roman" w:hAnsi="Times New Roman"/>
          <w:b/>
          <w:sz w:val="24"/>
          <w:szCs w:val="24"/>
        </w:rPr>
      </w:pPr>
      <w:r w:rsidRPr="006356F1">
        <w:rPr>
          <w:rFonts w:ascii="Times New Roman" w:hAnsi="Times New Roman"/>
          <w:sz w:val="24"/>
          <w:szCs w:val="24"/>
        </w:rPr>
        <w:t>Conservation of forest and wild life</w:t>
      </w:r>
    </w:p>
    <w:p w:rsidR="003E03A0" w:rsidRPr="006356F1" w:rsidRDefault="003E03A0" w:rsidP="0075427C">
      <w:pPr>
        <w:widowControl/>
        <w:numPr>
          <w:ilvl w:val="0"/>
          <w:numId w:val="18"/>
        </w:numPr>
        <w:autoSpaceDE/>
        <w:autoSpaceDN/>
        <w:spacing w:line="276" w:lineRule="auto"/>
        <w:jc w:val="both"/>
        <w:rPr>
          <w:rFonts w:ascii="Times New Roman" w:hAnsi="Times New Roman"/>
          <w:b/>
          <w:sz w:val="24"/>
          <w:szCs w:val="24"/>
        </w:rPr>
      </w:pPr>
      <w:r w:rsidRPr="006356F1">
        <w:rPr>
          <w:rFonts w:ascii="Times New Roman" w:hAnsi="Times New Roman"/>
          <w:sz w:val="24"/>
          <w:szCs w:val="24"/>
        </w:rPr>
        <w:t>Basic Features of India Economy</w:t>
      </w:r>
    </w:p>
    <w:p w:rsidR="003E03A0" w:rsidRPr="006356F1" w:rsidRDefault="003E03A0" w:rsidP="003E03A0">
      <w:pPr>
        <w:pStyle w:val="ListParagraph"/>
        <w:spacing w:line="276" w:lineRule="auto"/>
        <w:jc w:val="center"/>
        <w:rPr>
          <w:rFonts w:ascii="Times New Roman" w:hAnsi="Times New Roman"/>
          <w:b/>
          <w:sz w:val="24"/>
          <w:szCs w:val="24"/>
          <w:u w:val="single"/>
        </w:rPr>
      </w:pPr>
      <w:r w:rsidRPr="006356F1">
        <w:rPr>
          <w:rFonts w:ascii="Times New Roman" w:hAnsi="Times New Roman"/>
          <w:b/>
          <w:sz w:val="24"/>
          <w:szCs w:val="24"/>
          <w:u w:val="single"/>
        </w:rPr>
        <w:t>Syllabus for B.Ed. Science Stream</w:t>
      </w:r>
    </w:p>
    <w:p w:rsidR="003E03A0" w:rsidRPr="006356F1" w:rsidRDefault="003E03A0" w:rsidP="003E03A0">
      <w:pPr>
        <w:pStyle w:val="ListParagraph"/>
        <w:spacing w:line="276" w:lineRule="auto"/>
        <w:rPr>
          <w:rFonts w:ascii="Times New Roman" w:hAnsi="Times New Roman"/>
          <w:b/>
          <w:sz w:val="24"/>
          <w:szCs w:val="24"/>
        </w:rPr>
      </w:pPr>
      <w:r w:rsidRPr="006356F1">
        <w:rPr>
          <w:rFonts w:ascii="Times New Roman" w:hAnsi="Times New Roman"/>
          <w:b/>
          <w:sz w:val="24"/>
          <w:szCs w:val="24"/>
        </w:rPr>
        <w:t xml:space="preserve">              </w:t>
      </w:r>
      <w:r w:rsidRPr="006356F1">
        <w:rPr>
          <w:rFonts w:ascii="Times New Roman" w:hAnsi="Times New Roman"/>
          <w:b/>
          <w:sz w:val="24"/>
          <w:szCs w:val="24"/>
          <w:u w:val="single"/>
        </w:rPr>
        <w:t>Section: I</w:t>
      </w:r>
      <w:r w:rsidRPr="006356F1">
        <w:rPr>
          <w:rFonts w:ascii="Times New Roman" w:hAnsi="Times New Roman"/>
          <w:b/>
          <w:sz w:val="24"/>
          <w:szCs w:val="24"/>
        </w:rPr>
        <w:t xml:space="preserve">                                                                               </w:t>
      </w:r>
      <w:r w:rsidRPr="006356F1">
        <w:rPr>
          <w:rFonts w:ascii="Times New Roman" w:hAnsi="Times New Roman"/>
          <w:b/>
          <w:sz w:val="24"/>
          <w:szCs w:val="24"/>
          <w:u w:val="single"/>
        </w:rPr>
        <w:t>Full Marks: 40</w:t>
      </w:r>
    </w:p>
    <w:tbl>
      <w:tblPr>
        <w:tblStyle w:val="TableGrid"/>
        <w:tblW w:w="0" w:type="auto"/>
        <w:tblInd w:w="1242" w:type="dxa"/>
        <w:tblLook w:val="04A0" w:firstRow="1" w:lastRow="0" w:firstColumn="1" w:lastColumn="0" w:noHBand="0" w:noVBand="1"/>
      </w:tblPr>
      <w:tblGrid>
        <w:gridCol w:w="1418"/>
        <w:gridCol w:w="4961"/>
        <w:gridCol w:w="1559"/>
      </w:tblGrid>
      <w:tr w:rsidR="003E03A0" w:rsidRPr="006356F1" w:rsidTr="003E03A0">
        <w:tc>
          <w:tcPr>
            <w:tcW w:w="1418"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Language</w:t>
            </w:r>
          </w:p>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(English)</w:t>
            </w:r>
          </w:p>
        </w:tc>
        <w:tc>
          <w:tcPr>
            <w:tcW w:w="4961"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Comprehension, Vocabulary &amp; Usage</w:t>
            </w:r>
          </w:p>
        </w:tc>
        <w:tc>
          <w:tcPr>
            <w:tcW w:w="155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10 Marks</w:t>
            </w:r>
          </w:p>
        </w:tc>
      </w:tr>
      <w:tr w:rsidR="003E03A0" w:rsidRPr="006356F1" w:rsidTr="003E03A0">
        <w:tc>
          <w:tcPr>
            <w:tcW w:w="1418"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General Awareness</w:t>
            </w:r>
          </w:p>
        </w:tc>
        <w:tc>
          <w:tcPr>
            <w:tcW w:w="4961"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Everyday science, Political system and happenings, General information, Educational committees and commissions, Educational policies and initiatives, Agencies working for education</w:t>
            </w:r>
          </w:p>
        </w:tc>
        <w:tc>
          <w:tcPr>
            <w:tcW w:w="155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10 Marks</w:t>
            </w:r>
          </w:p>
        </w:tc>
      </w:tr>
      <w:tr w:rsidR="003E03A0" w:rsidRPr="006356F1" w:rsidTr="003E03A0">
        <w:tc>
          <w:tcPr>
            <w:tcW w:w="1418"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Reasoning</w:t>
            </w:r>
          </w:p>
        </w:tc>
        <w:tc>
          <w:tcPr>
            <w:tcW w:w="4961"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Logical and Analytical Reasoning</w:t>
            </w:r>
          </w:p>
        </w:tc>
        <w:tc>
          <w:tcPr>
            <w:tcW w:w="155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10 Marks</w:t>
            </w:r>
          </w:p>
        </w:tc>
      </w:tr>
      <w:tr w:rsidR="003E03A0" w:rsidRPr="006356F1" w:rsidTr="003E03A0">
        <w:tc>
          <w:tcPr>
            <w:tcW w:w="1418"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Teaching Aptitude</w:t>
            </w:r>
          </w:p>
        </w:tc>
        <w:tc>
          <w:tcPr>
            <w:tcW w:w="4961"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Solving problem of educational context, managing classroom and learning, Learner and learning related issues, goals of education, role of various agencies and organization in management of education, issuing related to teaching learning strategies.</w:t>
            </w:r>
          </w:p>
        </w:tc>
        <w:tc>
          <w:tcPr>
            <w:tcW w:w="155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10 Marks</w:t>
            </w:r>
          </w:p>
        </w:tc>
      </w:tr>
    </w:tbl>
    <w:p w:rsidR="003E03A0" w:rsidRPr="006356F1" w:rsidRDefault="003E03A0" w:rsidP="003E03A0">
      <w:pPr>
        <w:pStyle w:val="ListParagraph"/>
        <w:spacing w:line="276" w:lineRule="auto"/>
        <w:jc w:val="center"/>
        <w:rPr>
          <w:rFonts w:ascii="Times New Roman" w:hAnsi="Times New Roman"/>
          <w:b/>
          <w:sz w:val="24"/>
          <w:szCs w:val="24"/>
        </w:rPr>
      </w:pPr>
    </w:p>
    <w:p w:rsidR="003E03A0" w:rsidRPr="006356F1" w:rsidRDefault="003E03A0" w:rsidP="003E03A0">
      <w:pPr>
        <w:pStyle w:val="ListParagraph"/>
        <w:spacing w:line="276" w:lineRule="auto"/>
        <w:jc w:val="center"/>
        <w:rPr>
          <w:rFonts w:ascii="Times New Roman" w:hAnsi="Times New Roman"/>
          <w:b/>
          <w:sz w:val="24"/>
          <w:szCs w:val="24"/>
        </w:rPr>
      </w:pPr>
    </w:p>
    <w:p w:rsidR="003E03A0" w:rsidRPr="006356F1" w:rsidRDefault="003E03A0" w:rsidP="003E03A0">
      <w:pPr>
        <w:pStyle w:val="ListParagraph"/>
        <w:spacing w:line="276" w:lineRule="auto"/>
        <w:rPr>
          <w:rFonts w:ascii="Times New Roman" w:hAnsi="Times New Roman"/>
          <w:b/>
          <w:sz w:val="24"/>
          <w:szCs w:val="24"/>
          <w:u w:val="single"/>
        </w:rPr>
      </w:pPr>
      <w:r w:rsidRPr="006356F1">
        <w:rPr>
          <w:rFonts w:ascii="Times New Roman" w:hAnsi="Times New Roman"/>
          <w:b/>
          <w:sz w:val="24"/>
          <w:szCs w:val="24"/>
        </w:rPr>
        <w:t xml:space="preserve">             </w:t>
      </w:r>
      <w:r w:rsidRPr="006356F1">
        <w:rPr>
          <w:rFonts w:ascii="Times New Roman" w:hAnsi="Times New Roman"/>
          <w:b/>
          <w:sz w:val="24"/>
          <w:szCs w:val="24"/>
          <w:u w:val="single"/>
        </w:rPr>
        <w:t>Section: II</w:t>
      </w:r>
      <w:r w:rsidRPr="006356F1">
        <w:rPr>
          <w:rFonts w:ascii="Times New Roman" w:hAnsi="Times New Roman"/>
          <w:b/>
          <w:sz w:val="24"/>
          <w:szCs w:val="24"/>
        </w:rPr>
        <w:t xml:space="preserve">                                                                              </w:t>
      </w:r>
      <w:r w:rsidRPr="006356F1">
        <w:rPr>
          <w:rFonts w:ascii="Times New Roman" w:hAnsi="Times New Roman"/>
          <w:b/>
          <w:sz w:val="24"/>
          <w:szCs w:val="24"/>
          <w:u w:val="single"/>
        </w:rPr>
        <w:t>Full Marks: 60</w:t>
      </w:r>
    </w:p>
    <w:p w:rsidR="003E03A0" w:rsidRPr="006356F1" w:rsidRDefault="003E03A0" w:rsidP="003E03A0">
      <w:pPr>
        <w:pStyle w:val="ListParagraph"/>
        <w:spacing w:line="276" w:lineRule="auto"/>
        <w:rPr>
          <w:rFonts w:ascii="Times New Roman" w:hAnsi="Times New Roman"/>
          <w:b/>
          <w:sz w:val="24"/>
          <w:szCs w:val="24"/>
          <w:u w:val="single"/>
        </w:rPr>
      </w:pPr>
    </w:p>
    <w:tbl>
      <w:tblPr>
        <w:tblStyle w:val="TableGrid"/>
        <w:tblW w:w="0" w:type="auto"/>
        <w:tblInd w:w="1242" w:type="dxa"/>
        <w:tblLook w:val="04A0" w:firstRow="1" w:lastRow="0" w:firstColumn="1" w:lastColumn="0" w:noHBand="0" w:noVBand="1"/>
      </w:tblPr>
      <w:tblGrid>
        <w:gridCol w:w="4329"/>
        <w:gridCol w:w="3609"/>
      </w:tblGrid>
      <w:tr w:rsidR="003E03A0" w:rsidRPr="006356F1" w:rsidTr="003E03A0">
        <w:tc>
          <w:tcPr>
            <w:tcW w:w="4329" w:type="dxa"/>
          </w:tcPr>
          <w:p w:rsidR="003E03A0" w:rsidRPr="006356F1" w:rsidRDefault="003E03A0" w:rsidP="003E03A0">
            <w:pPr>
              <w:pStyle w:val="ListParagraph"/>
              <w:spacing w:line="276" w:lineRule="auto"/>
              <w:ind w:left="0"/>
              <w:rPr>
                <w:rFonts w:ascii="Times New Roman" w:hAnsi="Times New Roman"/>
                <w:b/>
                <w:sz w:val="24"/>
                <w:szCs w:val="24"/>
              </w:rPr>
            </w:pPr>
            <w:r w:rsidRPr="006356F1">
              <w:rPr>
                <w:rFonts w:ascii="Times New Roman" w:hAnsi="Times New Roman"/>
                <w:b/>
                <w:sz w:val="24"/>
                <w:szCs w:val="24"/>
              </w:rPr>
              <w:t>Subjects</w:t>
            </w:r>
          </w:p>
        </w:tc>
        <w:tc>
          <w:tcPr>
            <w:tcW w:w="360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b/>
                <w:sz w:val="24"/>
                <w:szCs w:val="24"/>
              </w:rPr>
              <w:t>No. of Questions / Marks</w:t>
            </w:r>
          </w:p>
        </w:tc>
      </w:tr>
      <w:tr w:rsidR="003E03A0" w:rsidRPr="006356F1" w:rsidTr="003E03A0">
        <w:tc>
          <w:tcPr>
            <w:tcW w:w="432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Physical Science</w:t>
            </w:r>
          </w:p>
        </w:tc>
        <w:tc>
          <w:tcPr>
            <w:tcW w:w="3609" w:type="dxa"/>
          </w:tcPr>
          <w:p w:rsidR="003E03A0" w:rsidRPr="006356F1" w:rsidRDefault="003E03A0" w:rsidP="003E03A0">
            <w:pPr>
              <w:pStyle w:val="ListParagraph"/>
              <w:spacing w:line="276" w:lineRule="auto"/>
              <w:ind w:left="0"/>
              <w:jc w:val="center"/>
              <w:rPr>
                <w:rFonts w:ascii="Times New Roman" w:hAnsi="Times New Roman"/>
                <w:sz w:val="24"/>
                <w:szCs w:val="24"/>
              </w:rPr>
            </w:pPr>
            <w:r w:rsidRPr="006356F1">
              <w:rPr>
                <w:rFonts w:ascii="Times New Roman" w:hAnsi="Times New Roman"/>
                <w:sz w:val="24"/>
                <w:szCs w:val="24"/>
              </w:rPr>
              <w:t>20</w:t>
            </w:r>
          </w:p>
        </w:tc>
      </w:tr>
      <w:tr w:rsidR="003E03A0" w:rsidRPr="006356F1" w:rsidTr="003E03A0">
        <w:tc>
          <w:tcPr>
            <w:tcW w:w="432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Bio – Science</w:t>
            </w:r>
          </w:p>
        </w:tc>
        <w:tc>
          <w:tcPr>
            <w:tcW w:w="3609" w:type="dxa"/>
          </w:tcPr>
          <w:p w:rsidR="003E03A0" w:rsidRPr="006356F1" w:rsidRDefault="003E03A0" w:rsidP="003E03A0">
            <w:pPr>
              <w:pStyle w:val="ListParagraph"/>
              <w:spacing w:line="276" w:lineRule="auto"/>
              <w:ind w:left="0"/>
              <w:jc w:val="center"/>
              <w:rPr>
                <w:rFonts w:ascii="Times New Roman" w:hAnsi="Times New Roman"/>
                <w:sz w:val="24"/>
                <w:szCs w:val="24"/>
              </w:rPr>
            </w:pPr>
            <w:r w:rsidRPr="006356F1">
              <w:rPr>
                <w:rFonts w:ascii="Times New Roman" w:hAnsi="Times New Roman"/>
                <w:sz w:val="24"/>
                <w:szCs w:val="24"/>
              </w:rPr>
              <w:t>20</w:t>
            </w:r>
          </w:p>
        </w:tc>
      </w:tr>
      <w:tr w:rsidR="003E03A0" w:rsidRPr="006356F1" w:rsidTr="003E03A0">
        <w:tc>
          <w:tcPr>
            <w:tcW w:w="4329" w:type="dxa"/>
          </w:tcPr>
          <w:p w:rsidR="003E03A0" w:rsidRPr="006356F1" w:rsidRDefault="003E03A0" w:rsidP="003E03A0">
            <w:pPr>
              <w:pStyle w:val="ListParagraph"/>
              <w:spacing w:line="276" w:lineRule="auto"/>
              <w:ind w:left="0"/>
              <w:rPr>
                <w:rFonts w:ascii="Times New Roman" w:hAnsi="Times New Roman"/>
                <w:sz w:val="24"/>
                <w:szCs w:val="24"/>
              </w:rPr>
            </w:pPr>
            <w:r w:rsidRPr="006356F1">
              <w:rPr>
                <w:rFonts w:ascii="Times New Roman" w:hAnsi="Times New Roman"/>
                <w:sz w:val="24"/>
                <w:szCs w:val="24"/>
              </w:rPr>
              <w:t>Mathematics</w:t>
            </w:r>
          </w:p>
        </w:tc>
        <w:tc>
          <w:tcPr>
            <w:tcW w:w="3609" w:type="dxa"/>
          </w:tcPr>
          <w:p w:rsidR="003E03A0" w:rsidRPr="006356F1" w:rsidRDefault="003E03A0" w:rsidP="003E03A0">
            <w:pPr>
              <w:pStyle w:val="ListParagraph"/>
              <w:spacing w:line="276" w:lineRule="auto"/>
              <w:ind w:left="0"/>
              <w:jc w:val="center"/>
              <w:rPr>
                <w:rFonts w:ascii="Times New Roman" w:hAnsi="Times New Roman"/>
                <w:sz w:val="24"/>
                <w:szCs w:val="24"/>
              </w:rPr>
            </w:pPr>
            <w:r w:rsidRPr="006356F1">
              <w:rPr>
                <w:rFonts w:ascii="Times New Roman" w:hAnsi="Times New Roman"/>
                <w:sz w:val="24"/>
                <w:szCs w:val="24"/>
              </w:rPr>
              <w:t>20</w:t>
            </w:r>
          </w:p>
        </w:tc>
      </w:tr>
      <w:tr w:rsidR="003E03A0" w:rsidRPr="006356F1" w:rsidTr="003E03A0">
        <w:tc>
          <w:tcPr>
            <w:tcW w:w="4329" w:type="dxa"/>
          </w:tcPr>
          <w:p w:rsidR="003E03A0" w:rsidRPr="006356F1" w:rsidRDefault="003E03A0" w:rsidP="003E03A0">
            <w:pPr>
              <w:pStyle w:val="ListParagraph"/>
              <w:spacing w:line="276" w:lineRule="auto"/>
              <w:ind w:left="0"/>
              <w:rPr>
                <w:rFonts w:ascii="Times New Roman" w:hAnsi="Times New Roman"/>
                <w:b/>
                <w:sz w:val="24"/>
                <w:szCs w:val="24"/>
              </w:rPr>
            </w:pPr>
            <w:r w:rsidRPr="006356F1">
              <w:rPr>
                <w:rFonts w:ascii="Times New Roman" w:hAnsi="Times New Roman"/>
                <w:b/>
                <w:sz w:val="24"/>
                <w:szCs w:val="24"/>
              </w:rPr>
              <w:t xml:space="preserve">                                                     Total</w:t>
            </w:r>
          </w:p>
        </w:tc>
        <w:tc>
          <w:tcPr>
            <w:tcW w:w="3609" w:type="dxa"/>
          </w:tcPr>
          <w:p w:rsidR="003E03A0" w:rsidRPr="006356F1" w:rsidRDefault="003E03A0" w:rsidP="003E03A0">
            <w:pPr>
              <w:pStyle w:val="ListParagraph"/>
              <w:spacing w:line="276" w:lineRule="auto"/>
              <w:ind w:left="0"/>
              <w:jc w:val="center"/>
              <w:rPr>
                <w:rFonts w:ascii="Times New Roman" w:hAnsi="Times New Roman"/>
                <w:b/>
                <w:sz w:val="24"/>
                <w:szCs w:val="24"/>
              </w:rPr>
            </w:pPr>
            <w:r w:rsidRPr="006356F1">
              <w:rPr>
                <w:rFonts w:ascii="Times New Roman" w:hAnsi="Times New Roman"/>
                <w:b/>
                <w:sz w:val="24"/>
                <w:szCs w:val="24"/>
              </w:rPr>
              <w:t>60</w:t>
            </w:r>
          </w:p>
        </w:tc>
      </w:tr>
    </w:tbl>
    <w:p w:rsidR="003E03A0" w:rsidRPr="006356F1" w:rsidRDefault="003E03A0" w:rsidP="003E03A0">
      <w:pPr>
        <w:pStyle w:val="ListParagraph"/>
        <w:spacing w:line="276" w:lineRule="auto"/>
        <w:rPr>
          <w:rFonts w:ascii="Times New Roman" w:hAnsi="Times New Roman"/>
          <w:sz w:val="24"/>
          <w:szCs w:val="24"/>
        </w:rPr>
      </w:pPr>
    </w:p>
    <w:p w:rsidR="003E03A0" w:rsidRPr="006356F1" w:rsidRDefault="003E03A0" w:rsidP="003E03A0">
      <w:pPr>
        <w:spacing w:line="276" w:lineRule="auto"/>
        <w:ind w:left="720"/>
        <w:rPr>
          <w:rFonts w:ascii="Times New Roman" w:hAnsi="Times New Roman"/>
          <w:b/>
          <w:sz w:val="24"/>
          <w:szCs w:val="24"/>
        </w:rPr>
      </w:pPr>
    </w:p>
    <w:p w:rsidR="003E03A0" w:rsidRPr="006356F1" w:rsidRDefault="003E03A0" w:rsidP="003E03A0">
      <w:pPr>
        <w:adjustRightInd w:val="0"/>
        <w:spacing w:line="276" w:lineRule="auto"/>
        <w:rPr>
          <w:rFonts w:ascii="Times New Roman" w:hAnsi="Times New Roman"/>
          <w:sz w:val="24"/>
          <w:szCs w:val="24"/>
        </w:rPr>
      </w:pPr>
    </w:p>
    <w:p w:rsidR="003E03A0" w:rsidRPr="006356F1" w:rsidRDefault="003E03A0" w:rsidP="003E03A0">
      <w:pPr>
        <w:tabs>
          <w:tab w:val="left" w:pos="3080"/>
        </w:tabs>
        <w:spacing w:line="276" w:lineRule="auto"/>
        <w:ind w:left="3119" w:hanging="3119"/>
        <w:jc w:val="center"/>
        <w:rPr>
          <w:rFonts w:ascii="Times New Roman" w:hAnsi="Times New Roman"/>
          <w:b/>
          <w:sz w:val="24"/>
          <w:szCs w:val="24"/>
        </w:rPr>
      </w:pPr>
      <w:r w:rsidRPr="006356F1">
        <w:rPr>
          <w:rFonts w:ascii="Times New Roman" w:hAnsi="Times New Roman"/>
          <w:b/>
          <w:sz w:val="24"/>
          <w:szCs w:val="24"/>
        </w:rPr>
        <w:t>Detailed Syllabus for Section II (Science Stream):</w:t>
      </w:r>
    </w:p>
    <w:p w:rsidR="003E03A0" w:rsidRPr="006356F1" w:rsidRDefault="003E03A0" w:rsidP="003E03A0">
      <w:pPr>
        <w:spacing w:line="276" w:lineRule="auto"/>
        <w:jc w:val="center"/>
        <w:rPr>
          <w:rFonts w:ascii="Times New Roman" w:hAnsi="Times New Roman"/>
          <w:b/>
          <w:sz w:val="24"/>
          <w:szCs w:val="24"/>
        </w:rPr>
      </w:pPr>
      <w:r w:rsidRPr="006356F1">
        <w:rPr>
          <w:rFonts w:ascii="Times New Roman" w:hAnsi="Times New Roman"/>
          <w:b/>
          <w:sz w:val="24"/>
          <w:szCs w:val="24"/>
        </w:rPr>
        <w:t>(Physical Science, Bio-Science, Mathematics)</w:t>
      </w:r>
    </w:p>
    <w:p w:rsidR="003E03A0" w:rsidRPr="006356F1" w:rsidRDefault="003E03A0" w:rsidP="003E03A0">
      <w:pPr>
        <w:spacing w:before="20" w:after="20" w:line="276" w:lineRule="auto"/>
        <w:rPr>
          <w:rFonts w:ascii="Times New Roman" w:hAnsi="Times New Roman"/>
          <w:b/>
          <w:sz w:val="24"/>
          <w:szCs w:val="24"/>
        </w:rPr>
      </w:pPr>
    </w:p>
    <w:p w:rsidR="003E03A0" w:rsidRPr="006356F1" w:rsidRDefault="003E03A0" w:rsidP="003E03A0">
      <w:pPr>
        <w:spacing w:before="20" w:after="20" w:line="276" w:lineRule="auto"/>
        <w:rPr>
          <w:rFonts w:ascii="Times New Roman" w:hAnsi="Times New Roman"/>
          <w:b/>
          <w:sz w:val="24"/>
          <w:szCs w:val="24"/>
        </w:rPr>
      </w:pPr>
      <w:r w:rsidRPr="006356F1">
        <w:rPr>
          <w:rFonts w:ascii="Times New Roman" w:hAnsi="Times New Roman"/>
          <w:b/>
          <w:sz w:val="24"/>
          <w:szCs w:val="24"/>
        </w:rPr>
        <w:t>Physical Science :</w:t>
      </w:r>
    </w:p>
    <w:p w:rsidR="003E03A0" w:rsidRPr="006356F1" w:rsidRDefault="003E03A0" w:rsidP="0075427C">
      <w:pPr>
        <w:widowControl/>
        <w:numPr>
          <w:ilvl w:val="0"/>
          <w:numId w:val="15"/>
        </w:numPr>
        <w:autoSpaceDE/>
        <w:autoSpaceDN/>
        <w:spacing w:before="20" w:after="20" w:line="276" w:lineRule="auto"/>
        <w:rPr>
          <w:rFonts w:ascii="Times New Roman" w:hAnsi="Times New Roman"/>
          <w:b/>
          <w:sz w:val="24"/>
          <w:szCs w:val="24"/>
        </w:rPr>
      </w:pPr>
      <w:r w:rsidRPr="006356F1">
        <w:rPr>
          <w:rFonts w:ascii="Times New Roman" w:hAnsi="Times New Roman"/>
          <w:sz w:val="24"/>
          <w:szCs w:val="24"/>
        </w:rPr>
        <w:t>Atomic structure – Atoms and molecules, classification of elements</w:t>
      </w:r>
    </w:p>
    <w:p w:rsidR="003E03A0" w:rsidRPr="006356F1" w:rsidRDefault="003E03A0" w:rsidP="0075427C">
      <w:pPr>
        <w:widowControl/>
        <w:numPr>
          <w:ilvl w:val="0"/>
          <w:numId w:val="15"/>
        </w:numPr>
        <w:autoSpaceDE/>
        <w:autoSpaceDN/>
        <w:spacing w:line="276" w:lineRule="auto"/>
        <w:rPr>
          <w:rFonts w:ascii="Times New Roman" w:hAnsi="Times New Roman"/>
          <w:sz w:val="24"/>
          <w:szCs w:val="24"/>
        </w:rPr>
      </w:pPr>
      <w:r w:rsidRPr="006356F1">
        <w:rPr>
          <w:rFonts w:ascii="Times New Roman" w:hAnsi="Times New Roman"/>
          <w:sz w:val="24"/>
          <w:szCs w:val="24"/>
        </w:rPr>
        <w:t>Chemical reactions and equations</w:t>
      </w:r>
    </w:p>
    <w:p w:rsidR="003E03A0" w:rsidRPr="006356F1" w:rsidRDefault="003E03A0" w:rsidP="0075427C">
      <w:pPr>
        <w:widowControl/>
        <w:numPr>
          <w:ilvl w:val="0"/>
          <w:numId w:val="15"/>
        </w:numPr>
        <w:autoSpaceDE/>
        <w:autoSpaceDN/>
        <w:spacing w:line="276" w:lineRule="auto"/>
        <w:jc w:val="both"/>
        <w:rPr>
          <w:rFonts w:ascii="Times New Roman" w:hAnsi="Times New Roman"/>
          <w:sz w:val="24"/>
          <w:szCs w:val="24"/>
        </w:rPr>
      </w:pPr>
      <w:r w:rsidRPr="006356F1">
        <w:rPr>
          <w:rFonts w:ascii="Times New Roman" w:hAnsi="Times New Roman"/>
          <w:sz w:val="24"/>
          <w:szCs w:val="24"/>
        </w:rPr>
        <w:t>Motion – Laws of motion, concept of work, energy pressure and their     measurement</w:t>
      </w:r>
      <w:r w:rsidRPr="006356F1">
        <w:rPr>
          <w:rFonts w:ascii="Times New Roman" w:hAnsi="Times New Roman"/>
          <w:b/>
          <w:sz w:val="24"/>
          <w:szCs w:val="24"/>
        </w:rPr>
        <w:t xml:space="preserve"> </w:t>
      </w:r>
    </w:p>
    <w:p w:rsidR="003E03A0" w:rsidRPr="006356F1" w:rsidRDefault="003E03A0" w:rsidP="0075427C">
      <w:pPr>
        <w:widowControl/>
        <w:numPr>
          <w:ilvl w:val="0"/>
          <w:numId w:val="15"/>
        </w:numPr>
        <w:autoSpaceDE/>
        <w:autoSpaceDN/>
        <w:spacing w:line="276" w:lineRule="auto"/>
        <w:jc w:val="both"/>
        <w:rPr>
          <w:rFonts w:ascii="Times New Roman" w:hAnsi="Times New Roman"/>
          <w:sz w:val="24"/>
          <w:szCs w:val="24"/>
        </w:rPr>
      </w:pPr>
      <w:r w:rsidRPr="006356F1">
        <w:rPr>
          <w:rFonts w:ascii="Times New Roman" w:hAnsi="Times New Roman"/>
          <w:sz w:val="24"/>
          <w:szCs w:val="24"/>
        </w:rPr>
        <w:t>Electricity and magnetism: - Electric Circuit, Potential difference, magnetic Field, lines of force, electro-magnetic induction</w:t>
      </w:r>
    </w:p>
    <w:p w:rsidR="003E03A0" w:rsidRPr="006356F1" w:rsidRDefault="003E03A0" w:rsidP="0075427C">
      <w:pPr>
        <w:widowControl/>
        <w:numPr>
          <w:ilvl w:val="0"/>
          <w:numId w:val="15"/>
        </w:numPr>
        <w:tabs>
          <w:tab w:val="left" w:pos="3441"/>
        </w:tabs>
        <w:autoSpaceDE/>
        <w:autoSpaceDN/>
        <w:spacing w:line="276" w:lineRule="auto"/>
        <w:rPr>
          <w:rFonts w:ascii="Times New Roman" w:hAnsi="Times New Roman"/>
          <w:sz w:val="24"/>
          <w:szCs w:val="24"/>
        </w:rPr>
      </w:pPr>
      <w:r w:rsidRPr="006356F1">
        <w:rPr>
          <w:rFonts w:ascii="Times New Roman" w:hAnsi="Times New Roman"/>
          <w:sz w:val="24"/>
          <w:szCs w:val="24"/>
        </w:rPr>
        <w:t>Heat, Light and Sound</w:t>
      </w:r>
      <w:r w:rsidRPr="006356F1">
        <w:rPr>
          <w:rFonts w:ascii="Times New Roman" w:hAnsi="Times New Roman"/>
          <w:sz w:val="24"/>
          <w:szCs w:val="24"/>
        </w:rPr>
        <w:tab/>
      </w:r>
    </w:p>
    <w:p w:rsidR="003E03A0" w:rsidRPr="006356F1" w:rsidRDefault="003E03A0" w:rsidP="003E03A0">
      <w:pPr>
        <w:spacing w:before="40" w:after="40" w:line="276" w:lineRule="auto"/>
        <w:rPr>
          <w:rFonts w:ascii="Times New Roman" w:hAnsi="Times New Roman"/>
          <w:b/>
          <w:sz w:val="24"/>
          <w:szCs w:val="24"/>
        </w:rPr>
      </w:pPr>
    </w:p>
    <w:p w:rsidR="003E03A0" w:rsidRPr="006356F1" w:rsidRDefault="003E03A0" w:rsidP="003E03A0">
      <w:pPr>
        <w:spacing w:before="20" w:after="20" w:line="276" w:lineRule="auto"/>
        <w:rPr>
          <w:rFonts w:ascii="Times New Roman" w:hAnsi="Times New Roman"/>
          <w:b/>
          <w:sz w:val="24"/>
          <w:szCs w:val="24"/>
        </w:rPr>
      </w:pPr>
      <w:r w:rsidRPr="006356F1">
        <w:rPr>
          <w:rFonts w:ascii="Times New Roman" w:hAnsi="Times New Roman"/>
          <w:b/>
          <w:sz w:val="24"/>
          <w:szCs w:val="24"/>
        </w:rPr>
        <w:t>Mathematics :</w:t>
      </w:r>
    </w:p>
    <w:p w:rsidR="003E03A0" w:rsidRPr="006356F1" w:rsidRDefault="003E03A0" w:rsidP="0075427C">
      <w:pPr>
        <w:widowControl/>
        <w:numPr>
          <w:ilvl w:val="0"/>
          <w:numId w:val="14"/>
        </w:numPr>
        <w:autoSpaceDE/>
        <w:autoSpaceDN/>
        <w:spacing w:before="40" w:after="40" w:line="276" w:lineRule="auto"/>
        <w:rPr>
          <w:rFonts w:ascii="Times New Roman" w:hAnsi="Times New Roman"/>
          <w:b/>
          <w:sz w:val="24"/>
          <w:szCs w:val="24"/>
        </w:rPr>
      </w:pPr>
      <w:r w:rsidRPr="006356F1">
        <w:rPr>
          <w:rFonts w:ascii="Times New Roman" w:hAnsi="Times New Roman"/>
          <w:sz w:val="24"/>
          <w:szCs w:val="24"/>
        </w:rPr>
        <w:t>Number System, Ratio and Proportion</w:t>
      </w:r>
    </w:p>
    <w:p w:rsidR="003E03A0" w:rsidRPr="006356F1" w:rsidRDefault="003E03A0" w:rsidP="0075427C">
      <w:pPr>
        <w:widowControl/>
        <w:numPr>
          <w:ilvl w:val="0"/>
          <w:numId w:val="14"/>
        </w:numPr>
        <w:autoSpaceDE/>
        <w:autoSpaceDN/>
        <w:spacing w:line="276" w:lineRule="auto"/>
        <w:rPr>
          <w:rFonts w:ascii="Times New Roman" w:hAnsi="Times New Roman"/>
          <w:b/>
          <w:sz w:val="24"/>
          <w:szCs w:val="24"/>
        </w:rPr>
      </w:pPr>
      <w:r w:rsidRPr="006356F1">
        <w:rPr>
          <w:rFonts w:ascii="Times New Roman" w:hAnsi="Times New Roman"/>
          <w:sz w:val="24"/>
          <w:szCs w:val="24"/>
        </w:rPr>
        <w:t>Set theory, relations and functions</w:t>
      </w:r>
    </w:p>
    <w:p w:rsidR="003E03A0" w:rsidRPr="006356F1" w:rsidRDefault="003E03A0" w:rsidP="0075427C">
      <w:pPr>
        <w:widowControl/>
        <w:numPr>
          <w:ilvl w:val="0"/>
          <w:numId w:val="14"/>
        </w:numPr>
        <w:autoSpaceDE/>
        <w:autoSpaceDN/>
        <w:spacing w:line="276" w:lineRule="auto"/>
        <w:rPr>
          <w:rFonts w:ascii="Times New Roman" w:hAnsi="Times New Roman"/>
          <w:b/>
          <w:sz w:val="24"/>
          <w:szCs w:val="24"/>
        </w:rPr>
      </w:pPr>
      <w:r w:rsidRPr="006356F1">
        <w:rPr>
          <w:rFonts w:ascii="Times New Roman" w:hAnsi="Times New Roman"/>
          <w:sz w:val="24"/>
          <w:szCs w:val="24"/>
        </w:rPr>
        <w:t>Linear, Simultaneous and quadratic equations, polynomials</w:t>
      </w:r>
    </w:p>
    <w:p w:rsidR="003E03A0" w:rsidRPr="006356F1" w:rsidRDefault="003E03A0" w:rsidP="0075427C">
      <w:pPr>
        <w:widowControl/>
        <w:numPr>
          <w:ilvl w:val="0"/>
          <w:numId w:val="14"/>
        </w:numPr>
        <w:autoSpaceDE/>
        <w:autoSpaceDN/>
        <w:spacing w:line="276" w:lineRule="auto"/>
        <w:rPr>
          <w:rFonts w:ascii="Times New Roman" w:hAnsi="Times New Roman"/>
          <w:sz w:val="24"/>
          <w:szCs w:val="24"/>
        </w:rPr>
      </w:pPr>
      <w:r w:rsidRPr="006356F1">
        <w:rPr>
          <w:rFonts w:ascii="Times New Roman" w:hAnsi="Times New Roman"/>
          <w:sz w:val="24"/>
          <w:szCs w:val="24"/>
        </w:rPr>
        <w:t>Theory of Indices, Logarithm and Antilogarithm</w:t>
      </w:r>
    </w:p>
    <w:p w:rsidR="003E03A0" w:rsidRPr="006356F1" w:rsidRDefault="003E03A0" w:rsidP="0075427C">
      <w:pPr>
        <w:widowControl/>
        <w:numPr>
          <w:ilvl w:val="0"/>
          <w:numId w:val="14"/>
        </w:numPr>
        <w:autoSpaceDE/>
        <w:autoSpaceDN/>
        <w:spacing w:line="276" w:lineRule="auto"/>
        <w:rPr>
          <w:rFonts w:ascii="Times New Roman" w:hAnsi="Times New Roman"/>
          <w:b/>
          <w:sz w:val="24"/>
          <w:szCs w:val="24"/>
        </w:rPr>
      </w:pPr>
      <w:r w:rsidRPr="006356F1">
        <w:rPr>
          <w:rFonts w:ascii="Times New Roman" w:hAnsi="Times New Roman"/>
          <w:sz w:val="24"/>
          <w:szCs w:val="24"/>
        </w:rPr>
        <w:t>Trigonometric Ratios and Indices, Problems on height and distance</w:t>
      </w:r>
    </w:p>
    <w:p w:rsidR="003E03A0" w:rsidRPr="006356F1" w:rsidRDefault="003E03A0" w:rsidP="0075427C">
      <w:pPr>
        <w:widowControl/>
        <w:numPr>
          <w:ilvl w:val="0"/>
          <w:numId w:val="15"/>
        </w:numPr>
        <w:autoSpaceDE/>
        <w:autoSpaceDN/>
        <w:spacing w:line="276" w:lineRule="auto"/>
        <w:jc w:val="both"/>
        <w:rPr>
          <w:rFonts w:ascii="Times New Roman" w:hAnsi="Times New Roman"/>
          <w:sz w:val="24"/>
          <w:szCs w:val="24"/>
        </w:rPr>
      </w:pPr>
      <w:r w:rsidRPr="006356F1">
        <w:rPr>
          <w:rFonts w:ascii="Times New Roman" w:hAnsi="Times New Roman"/>
          <w:sz w:val="24"/>
          <w:szCs w:val="24"/>
        </w:rPr>
        <w:t>Basic Geometrical Concepts and Geometry of plane figures</w:t>
      </w:r>
    </w:p>
    <w:p w:rsidR="003E03A0" w:rsidRPr="006356F1" w:rsidRDefault="003E03A0" w:rsidP="003E03A0">
      <w:pPr>
        <w:spacing w:line="276" w:lineRule="auto"/>
        <w:ind w:left="720"/>
        <w:jc w:val="both"/>
        <w:rPr>
          <w:rFonts w:ascii="Times New Roman" w:hAnsi="Times New Roman"/>
          <w:sz w:val="24"/>
          <w:szCs w:val="24"/>
        </w:rPr>
      </w:pPr>
    </w:p>
    <w:p w:rsidR="003E03A0" w:rsidRPr="006356F1" w:rsidRDefault="003E03A0" w:rsidP="003E03A0">
      <w:pPr>
        <w:spacing w:before="20" w:after="20" w:line="276" w:lineRule="auto"/>
        <w:rPr>
          <w:rFonts w:ascii="Times New Roman" w:hAnsi="Times New Roman"/>
          <w:b/>
          <w:sz w:val="24"/>
          <w:szCs w:val="24"/>
        </w:rPr>
      </w:pPr>
      <w:r w:rsidRPr="006356F1">
        <w:rPr>
          <w:rFonts w:ascii="Times New Roman" w:hAnsi="Times New Roman"/>
          <w:b/>
          <w:sz w:val="24"/>
          <w:szCs w:val="24"/>
        </w:rPr>
        <w:t>Biological Science :</w:t>
      </w:r>
    </w:p>
    <w:p w:rsidR="003E03A0" w:rsidRPr="006356F1" w:rsidRDefault="003E03A0" w:rsidP="0075427C">
      <w:pPr>
        <w:widowControl/>
        <w:numPr>
          <w:ilvl w:val="0"/>
          <w:numId w:val="16"/>
        </w:numPr>
        <w:autoSpaceDE/>
        <w:autoSpaceDN/>
        <w:spacing w:line="276" w:lineRule="auto"/>
        <w:rPr>
          <w:rFonts w:ascii="Times New Roman" w:hAnsi="Times New Roman"/>
          <w:b/>
          <w:sz w:val="24"/>
          <w:szCs w:val="24"/>
        </w:rPr>
      </w:pPr>
      <w:r w:rsidRPr="006356F1">
        <w:rPr>
          <w:rFonts w:ascii="Times New Roman" w:hAnsi="Times New Roman"/>
          <w:sz w:val="24"/>
          <w:szCs w:val="24"/>
        </w:rPr>
        <w:t>Cell : Structure, Components and Functions</w:t>
      </w:r>
    </w:p>
    <w:p w:rsidR="003E03A0" w:rsidRPr="006356F1" w:rsidRDefault="003E03A0" w:rsidP="0075427C">
      <w:pPr>
        <w:widowControl/>
        <w:numPr>
          <w:ilvl w:val="0"/>
          <w:numId w:val="16"/>
        </w:numPr>
        <w:autoSpaceDE/>
        <w:autoSpaceDN/>
        <w:spacing w:line="276" w:lineRule="auto"/>
        <w:rPr>
          <w:rFonts w:ascii="Times New Roman" w:hAnsi="Times New Roman"/>
          <w:b/>
          <w:sz w:val="24"/>
          <w:szCs w:val="24"/>
        </w:rPr>
      </w:pPr>
      <w:r w:rsidRPr="006356F1">
        <w:rPr>
          <w:rFonts w:ascii="Times New Roman" w:hAnsi="Times New Roman"/>
          <w:sz w:val="24"/>
          <w:szCs w:val="24"/>
        </w:rPr>
        <w:t>Diversities in plants and animals</w:t>
      </w:r>
    </w:p>
    <w:p w:rsidR="003E03A0" w:rsidRPr="006356F1" w:rsidRDefault="003E03A0" w:rsidP="0075427C">
      <w:pPr>
        <w:widowControl/>
        <w:numPr>
          <w:ilvl w:val="0"/>
          <w:numId w:val="16"/>
        </w:numPr>
        <w:autoSpaceDE/>
        <w:autoSpaceDN/>
        <w:spacing w:line="276" w:lineRule="auto"/>
        <w:rPr>
          <w:rFonts w:ascii="Times New Roman" w:hAnsi="Times New Roman"/>
          <w:b/>
          <w:sz w:val="24"/>
          <w:szCs w:val="24"/>
        </w:rPr>
      </w:pPr>
      <w:r w:rsidRPr="006356F1">
        <w:rPr>
          <w:rFonts w:ascii="Times New Roman" w:hAnsi="Times New Roman"/>
          <w:sz w:val="24"/>
          <w:szCs w:val="24"/>
        </w:rPr>
        <w:t>Natural resources</w:t>
      </w:r>
    </w:p>
    <w:p w:rsidR="003E03A0" w:rsidRPr="006356F1" w:rsidRDefault="003E03A0" w:rsidP="0075427C">
      <w:pPr>
        <w:widowControl/>
        <w:numPr>
          <w:ilvl w:val="0"/>
          <w:numId w:val="16"/>
        </w:numPr>
        <w:autoSpaceDE/>
        <w:autoSpaceDN/>
        <w:spacing w:line="276" w:lineRule="auto"/>
        <w:jc w:val="both"/>
        <w:rPr>
          <w:rFonts w:ascii="Times New Roman" w:hAnsi="Times New Roman"/>
          <w:sz w:val="24"/>
          <w:szCs w:val="24"/>
        </w:rPr>
      </w:pPr>
      <w:r w:rsidRPr="006356F1">
        <w:rPr>
          <w:rFonts w:ascii="Times New Roman" w:hAnsi="Times New Roman"/>
          <w:sz w:val="24"/>
          <w:szCs w:val="24"/>
        </w:rPr>
        <w:t>Environment – Eco-system, flow of energy, Bio-Geo Chemical cycle in nature, environmental degradation and pollution</w:t>
      </w:r>
    </w:p>
    <w:p w:rsidR="003E03A0" w:rsidRPr="006356F1" w:rsidRDefault="003E03A0" w:rsidP="0075427C">
      <w:pPr>
        <w:widowControl/>
        <w:numPr>
          <w:ilvl w:val="0"/>
          <w:numId w:val="14"/>
        </w:numPr>
        <w:autoSpaceDE/>
        <w:autoSpaceDN/>
        <w:spacing w:line="276" w:lineRule="auto"/>
        <w:rPr>
          <w:rFonts w:ascii="Times New Roman" w:hAnsi="Times New Roman"/>
          <w:b/>
          <w:sz w:val="24"/>
          <w:szCs w:val="24"/>
        </w:rPr>
      </w:pPr>
      <w:r w:rsidRPr="006356F1">
        <w:rPr>
          <w:rFonts w:ascii="Times New Roman" w:hAnsi="Times New Roman"/>
          <w:sz w:val="24"/>
          <w:szCs w:val="24"/>
        </w:rPr>
        <w:t>Basic Physiological function in plants and animals : Nutrition, Respiration, Excretion and Reproduction</w:t>
      </w:r>
    </w:p>
    <w:p w:rsidR="003E03A0" w:rsidRPr="006356F1" w:rsidRDefault="003E03A0" w:rsidP="003E03A0">
      <w:pPr>
        <w:adjustRightInd w:val="0"/>
        <w:spacing w:line="276" w:lineRule="auto"/>
        <w:rPr>
          <w:rFonts w:ascii="Times New Roman" w:hAnsi="Times New Roman"/>
          <w:b/>
          <w:bCs/>
          <w:sz w:val="24"/>
          <w:szCs w:val="24"/>
        </w:rPr>
      </w:pPr>
    </w:p>
    <w:p w:rsidR="003E03A0" w:rsidRPr="006356F1" w:rsidRDefault="003E03A0" w:rsidP="00DD60DE">
      <w:pPr>
        <w:widowControl/>
        <w:numPr>
          <w:ilvl w:val="0"/>
          <w:numId w:val="7"/>
        </w:numPr>
        <w:autoSpaceDE/>
        <w:autoSpaceDN/>
        <w:spacing w:line="276" w:lineRule="auto"/>
        <w:rPr>
          <w:rFonts w:ascii="Times New Roman" w:hAnsi="Times New Roman"/>
          <w:b/>
          <w:sz w:val="24"/>
          <w:szCs w:val="24"/>
        </w:rPr>
      </w:pPr>
      <w:r w:rsidRPr="006356F1">
        <w:rPr>
          <w:rFonts w:ascii="Times New Roman" w:hAnsi="Times New Roman"/>
          <w:b/>
          <w:sz w:val="24"/>
          <w:szCs w:val="24"/>
        </w:rPr>
        <w:t>How to obtain Information Brochure and Online Application Form :</w:t>
      </w:r>
    </w:p>
    <w:p w:rsidR="003E03A0" w:rsidRPr="006356F1" w:rsidRDefault="003E03A0" w:rsidP="0075427C">
      <w:pPr>
        <w:pStyle w:val="ListParagraph"/>
        <w:widowControl/>
        <w:numPr>
          <w:ilvl w:val="0"/>
          <w:numId w:val="22"/>
        </w:numPr>
        <w:tabs>
          <w:tab w:val="left" w:pos="709"/>
          <w:tab w:val="left" w:pos="851"/>
        </w:tabs>
        <w:autoSpaceDE/>
        <w:autoSpaceDN/>
        <w:spacing w:line="276" w:lineRule="auto"/>
        <w:contextualSpacing/>
        <w:jc w:val="both"/>
        <w:rPr>
          <w:rFonts w:ascii="Times New Roman" w:hAnsi="Times New Roman"/>
          <w:bCs/>
          <w:sz w:val="24"/>
          <w:szCs w:val="24"/>
        </w:rPr>
      </w:pPr>
      <w:r w:rsidRPr="006356F1">
        <w:rPr>
          <w:rFonts w:ascii="Times New Roman" w:hAnsi="Times New Roman"/>
          <w:bCs/>
          <w:sz w:val="24"/>
          <w:szCs w:val="24"/>
        </w:rPr>
        <w:t xml:space="preserve">    The Admission to B.Ed. courses will be conducted under SAMS e- Admission platform of Higher Education Department.</w:t>
      </w:r>
    </w:p>
    <w:p w:rsidR="003E03A0" w:rsidRPr="006356F1" w:rsidRDefault="003E03A0" w:rsidP="0075427C">
      <w:pPr>
        <w:pStyle w:val="ListParagraph"/>
        <w:widowControl/>
        <w:numPr>
          <w:ilvl w:val="0"/>
          <w:numId w:val="22"/>
        </w:numPr>
        <w:tabs>
          <w:tab w:val="left" w:pos="709"/>
          <w:tab w:val="left" w:pos="851"/>
        </w:tabs>
        <w:autoSpaceDE/>
        <w:autoSpaceDN/>
        <w:spacing w:line="276" w:lineRule="auto"/>
        <w:contextualSpacing/>
        <w:jc w:val="both"/>
        <w:rPr>
          <w:rFonts w:ascii="Times New Roman" w:hAnsi="Times New Roman"/>
          <w:bCs/>
          <w:sz w:val="24"/>
          <w:szCs w:val="24"/>
        </w:rPr>
      </w:pPr>
      <w:r w:rsidRPr="006356F1">
        <w:rPr>
          <w:rFonts w:ascii="Times New Roman" w:hAnsi="Times New Roman"/>
          <w:bCs/>
          <w:sz w:val="24"/>
          <w:szCs w:val="24"/>
        </w:rPr>
        <w:t xml:space="preserve">   The candidates are required to mention the name of the district to appear the entrance test </w:t>
      </w:r>
    </w:p>
    <w:p w:rsidR="003E03A0" w:rsidRPr="006356F1" w:rsidRDefault="003E03A0" w:rsidP="0075427C">
      <w:pPr>
        <w:widowControl/>
        <w:numPr>
          <w:ilvl w:val="0"/>
          <w:numId w:val="21"/>
        </w:numPr>
        <w:adjustRightInd w:val="0"/>
        <w:spacing w:line="276" w:lineRule="auto"/>
        <w:ind w:left="1080"/>
        <w:jc w:val="both"/>
        <w:rPr>
          <w:rFonts w:ascii="Times New Roman" w:hAnsi="Times New Roman"/>
          <w:bCs/>
          <w:sz w:val="24"/>
          <w:szCs w:val="24"/>
        </w:rPr>
      </w:pPr>
      <w:r w:rsidRPr="006356F1">
        <w:rPr>
          <w:rFonts w:ascii="Times New Roman" w:hAnsi="Times New Roman"/>
          <w:bCs/>
          <w:sz w:val="24"/>
          <w:szCs w:val="24"/>
        </w:rPr>
        <w:t xml:space="preserve">The Information Brochure and Online Application Form </w:t>
      </w:r>
      <w:r w:rsidR="006B042A">
        <w:rPr>
          <w:rFonts w:ascii="Times New Roman" w:hAnsi="Times New Roman"/>
          <w:bCs/>
          <w:sz w:val="24"/>
          <w:szCs w:val="24"/>
        </w:rPr>
        <w:t>is</w:t>
      </w:r>
      <w:r w:rsidRPr="006356F1">
        <w:rPr>
          <w:rFonts w:ascii="Times New Roman" w:hAnsi="Times New Roman"/>
          <w:bCs/>
          <w:sz w:val="24"/>
          <w:szCs w:val="24"/>
        </w:rPr>
        <w:t xml:space="preserve"> available in the website </w:t>
      </w:r>
      <w:r w:rsidRPr="006356F1">
        <w:rPr>
          <w:rFonts w:ascii="Times New Roman" w:hAnsi="Times New Roman"/>
          <w:b/>
          <w:bCs/>
          <w:sz w:val="24"/>
          <w:szCs w:val="24"/>
        </w:rPr>
        <w:t>(</w:t>
      </w:r>
      <w:r w:rsidRPr="006356F1">
        <w:rPr>
          <w:rFonts w:ascii="Times New Roman" w:hAnsi="Times New Roman"/>
          <w:b/>
          <w:bCs/>
          <w:sz w:val="24"/>
          <w:szCs w:val="24"/>
          <w:u w:val="single"/>
        </w:rPr>
        <w:t>samsodisha.gov.in</w:t>
      </w:r>
      <w:r w:rsidRPr="006356F1">
        <w:rPr>
          <w:rFonts w:ascii="Times New Roman" w:hAnsi="Times New Roman"/>
          <w:b/>
          <w:bCs/>
          <w:sz w:val="24"/>
          <w:szCs w:val="24"/>
        </w:rPr>
        <w:t>).</w:t>
      </w:r>
      <w:r w:rsidR="004A4928">
        <w:rPr>
          <w:rFonts w:ascii="Times New Roman" w:hAnsi="Times New Roman"/>
          <w:b/>
          <w:bCs/>
          <w:sz w:val="24"/>
          <w:szCs w:val="24"/>
        </w:rPr>
        <w:t xml:space="preserve"> </w:t>
      </w:r>
      <w:r w:rsidR="004A4928" w:rsidRPr="004A4928">
        <w:rPr>
          <w:rFonts w:ascii="Times New Roman" w:hAnsi="Times New Roman"/>
          <w:sz w:val="24"/>
          <w:szCs w:val="24"/>
        </w:rPr>
        <w:t>However the information brochure is also available in</w:t>
      </w:r>
      <w:r w:rsidR="004A4928">
        <w:rPr>
          <w:rFonts w:ascii="Times New Roman" w:hAnsi="Times New Roman"/>
          <w:b/>
          <w:bCs/>
          <w:sz w:val="24"/>
          <w:szCs w:val="24"/>
        </w:rPr>
        <w:t xml:space="preserve"> </w:t>
      </w:r>
      <w:r w:rsidR="004A4928" w:rsidRPr="004A4928">
        <w:rPr>
          <w:rFonts w:ascii="Times New Roman" w:hAnsi="Times New Roman"/>
          <w:b/>
          <w:bCs/>
          <w:sz w:val="24"/>
          <w:szCs w:val="24"/>
          <w:u w:val="single"/>
        </w:rPr>
        <w:t>dheodisha.gov.in</w:t>
      </w:r>
      <w:r w:rsidR="004A4928">
        <w:rPr>
          <w:rFonts w:ascii="Times New Roman" w:hAnsi="Times New Roman"/>
          <w:b/>
          <w:bCs/>
          <w:sz w:val="24"/>
          <w:szCs w:val="24"/>
        </w:rPr>
        <w:t xml:space="preserve"> </w:t>
      </w:r>
    </w:p>
    <w:p w:rsidR="003E03A0" w:rsidRDefault="003E03A0" w:rsidP="0075427C">
      <w:pPr>
        <w:widowControl/>
        <w:numPr>
          <w:ilvl w:val="0"/>
          <w:numId w:val="21"/>
        </w:numPr>
        <w:adjustRightInd w:val="0"/>
        <w:spacing w:line="276" w:lineRule="auto"/>
        <w:ind w:left="1080"/>
        <w:jc w:val="both"/>
        <w:rPr>
          <w:rFonts w:ascii="Times New Roman" w:hAnsi="Times New Roman"/>
          <w:bCs/>
          <w:sz w:val="24"/>
          <w:szCs w:val="24"/>
        </w:rPr>
      </w:pPr>
      <w:r w:rsidRPr="006356F1">
        <w:rPr>
          <w:rFonts w:ascii="Times New Roman" w:hAnsi="Times New Roman"/>
          <w:bCs/>
          <w:sz w:val="24"/>
          <w:szCs w:val="24"/>
        </w:rPr>
        <w:t xml:space="preserve">Syllabus of the Entrance Test </w:t>
      </w:r>
      <w:r w:rsidR="006B042A">
        <w:rPr>
          <w:rFonts w:ascii="Times New Roman" w:hAnsi="Times New Roman"/>
          <w:bCs/>
          <w:sz w:val="24"/>
          <w:szCs w:val="24"/>
        </w:rPr>
        <w:t xml:space="preserve">is </w:t>
      </w:r>
      <w:r w:rsidR="004A4928">
        <w:rPr>
          <w:rFonts w:ascii="Times New Roman" w:hAnsi="Times New Roman"/>
          <w:bCs/>
          <w:sz w:val="24"/>
          <w:szCs w:val="24"/>
        </w:rPr>
        <w:t>available in</w:t>
      </w:r>
      <w:r w:rsidRPr="006356F1">
        <w:rPr>
          <w:rFonts w:ascii="Times New Roman" w:hAnsi="Times New Roman"/>
          <w:bCs/>
          <w:sz w:val="24"/>
          <w:szCs w:val="24"/>
        </w:rPr>
        <w:t xml:space="preserve"> the above mentioned websites as well as in the Information Brochure. </w:t>
      </w:r>
    </w:p>
    <w:p w:rsidR="004A4928" w:rsidRPr="004A4928" w:rsidRDefault="004A4928" w:rsidP="004A4928">
      <w:pPr>
        <w:widowControl/>
        <w:adjustRightInd w:val="0"/>
        <w:spacing w:line="276" w:lineRule="auto"/>
        <w:ind w:left="720"/>
        <w:jc w:val="both"/>
        <w:rPr>
          <w:rFonts w:ascii="Times New Roman" w:hAnsi="Times New Roman"/>
          <w:bCs/>
          <w:sz w:val="24"/>
          <w:szCs w:val="24"/>
        </w:rPr>
      </w:pPr>
      <w:r>
        <w:rPr>
          <w:rFonts w:ascii="Times New Roman" w:hAnsi="Times New Roman"/>
          <w:bCs/>
          <w:sz w:val="24"/>
          <w:szCs w:val="24"/>
        </w:rPr>
        <w:t xml:space="preserve">The User Manual for filling up of online application is available in the SAMS website </w:t>
      </w:r>
      <w:r w:rsidRPr="004A4928">
        <w:rPr>
          <w:rFonts w:ascii="Times New Roman" w:hAnsi="Times New Roman"/>
          <w:b/>
          <w:sz w:val="24"/>
          <w:szCs w:val="24"/>
          <w:u w:val="single"/>
        </w:rPr>
        <w:t>samsodisha.gov.in</w:t>
      </w:r>
      <w:r w:rsidRPr="004A4928">
        <w:rPr>
          <w:rFonts w:ascii="Times New Roman" w:hAnsi="Times New Roman"/>
          <w:b/>
          <w:sz w:val="24"/>
          <w:szCs w:val="24"/>
        </w:rPr>
        <w:t xml:space="preserve"> </w:t>
      </w:r>
      <w:r>
        <w:rPr>
          <w:rFonts w:ascii="Times New Roman" w:hAnsi="Times New Roman"/>
          <w:bCs/>
          <w:sz w:val="24"/>
          <w:szCs w:val="24"/>
        </w:rPr>
        <w:t>for reference of the candidates</w:t>
      </w:r>
      <w:r>
        <w:rPr>
          <w:rFonts w:ascii="Times New Roman" w:hAnsi="Times New Roman"/>
          <w:b/>
          <w:sz w:val="24"/>
          <w:szCs w:val="24"/>
        </w:rPr>
        <w:t>.</w:t>
      </w:r>
      <w:r>
        <w:rPr>
          <w:rFonts w:ascii="Times New Roman" w:hAnsi="Times New Roman"/>
          <w:bCs/>
          <w:sz w:val="24"/>
          <w:szCs w:val="24"/>
        </w:rPr>
        <w:t xml:space="preserve"> </w:t>
      </w:r>
    </w:p>
    <w:p w:rsidR="006B042A" w:rsidRDefault="006B042A" w:rsidP="006B042A">
      <w:pPr>
        <w:widowControl/>
        <w:adjustRightInd w:val="0"/>
        <w:spacing w:line="276" w:lineRule="auto"/>
        <w:ind w:left="1080"/>
        <w:jc w:val="both"/>
        <w:rPr>
          <w:rFonts w:ascii="Times New Roman" w:hAnsi="Times New Roman"/>
          <w:bCs/>
          <w:sz w:val="24"/>
          <w:szCs w:val="24"/>
        </w:rPr>
      </w:pPr>
    </w:p>
    <w:p w:rsidR="004E60E2" w:rsidRPr="00DD60DE" w:rsidRDefault="00DD60DE" w:rsidP="00DD60DE">
      <w:pPr>
        <w:widowControl/>
        <w:numPr>
          <w:ilvl w:val="0"/>
          <w:numId w:val="7"/>
        </w:numPr>
        <w:autoSpaceDE/>
        <w:autoSpaceDN/>
        <w:spacing w:line="276" w:lineRule="auto"/>
        <w:rPr>
          <w:rFonts w:ascii="Times New Roman" w:hAnsi="Times New Roman"/>
          <w:b/>
          <w:sz w:val="24"/>
          <w:szCs w:val="24"/>
        </w:rPr>
      </w:pPr>
      <w:r w:rsidRPr="00DD60DE">
        <w:rPr>
          <w:rFonts w:ascii="Times New Roman" w:hAnsi="Times New Roman"/>
          <w:b/>
          <w:sz w:val="24"/>
          <w:szCs w:val="24"/>
        </w:rPr>
        <w:t xml:space="preserve"> </w:t>
      </w:r>
      <w:r w:rsidR="004E60E2" w:rsidRPr="00DD60DE">
        <w:rPr>
          <w:rFonts w:ascii="Times New Roman" w:hAnsi="Times New Roman"/>
          <w:b/>
          <w:sz w:val="24"/>
          <w:szCs w:val="24"/>
        </w:rPr>
        <w:t>Information Related to Payment of Application Fees</w:t>
      </w:r>
    </w:p>
    <w:p w:rsidR="003E03A0" w:rsidRPr="006356F1" w:rsidRDefault="003E03A0" w:rsidP="0075427C">
      <w:pPr>
        <w:pStyle w:val="ListParagraph"/>
        <w:widowControl/>
        <w:numPr>
          <w:ilvl w:val="0"/>
          <w:numId w:val="6"/>
        </w:numPr>
        <w:adjustRightInd w:val="0"/>
        <w:spacing w:line="276" w:lineRule="auto"/>
        <w:ind w:left="1080"/>
        <w:contextualSpacing/>
        <w:jc w:val="both"/>
        <w:rPr>
          <w:rFonts w:ascii="Times New Roman" w:hAnsi="Times New Roman"/>
          <w:sz w:val="24"/>
          <w:szCs w:val="24"/>
        </w:rPr>
      </w:pPr>
      <w:r w:rsidRPr="006356F1">
        <w:rPr>
          <w:rFonts w:ascii="Times New Roman" w:hAnsi="Times New Roman"/>
          <w:sz w:val="24"/>
          <w:szCs w:val="24"/>
        </w:rPr>
        <w:t>General and SEBC category candidates are required to pay Rs.500.00 (Rupees Five Hundred) only. SC and ST category candidates are required to pay Rs.300.00 (Rupees Three Hundred) only. Online payment in SAMS portal is compulsory to deposit the CAF through the prescribed gateways i.e. SBI–e-Pay. Students can also opt for the E-Challan facility during online payment to pay their CAF fees. No offline payment option will be available.</w:t>
      </w:r>
    </w:p>
    <w:p w:rsidR="003E03A0" w:rsidRPr="003E03A0" w:rsidRDefault="003E03A0" w:rsidP="003E03A0">
      <w:pPr>
        <w:widowControl/>
        <w:autoSpaceDE/>
        <w:autoSpaceDN/>
        <w:spacing w:line="276" w:lineRule="auto"/>
        <w:contextualSpacing/>
        <w:jc w:val="both"/>
        <w:rPr>
          <w:rFonts w:ascii="Times New Roman" w:hAnsi="Times New Roman"/>
          <w:b/>
          <w:sz w:val="24"/>
          <w:szCs w:val="24"/>
        </w:rPr>
      </w:pPr>
    </w:p>
    <w:p w:rsidR="004E60E2" w:rsidRPr="004E60E2" w:rsidRDefault="003E03A0" w:rsidP="0075427C">
      <w:pPr>
        <w:pStyle w:val="ListParagraph"/>
        <w:widowControl/>
        <w:numPr>
          <w:ilvl w:val="0"/>
          <w:numId w:val="6"/>
        </w:numPr>
        <w:adjustRightInd w:val="0"/>
        <w:spacing w:line="276" w:lineRule="auto"/>
        <w:ind w:left="1080"/>
        <w:contextualSpacing/>
        <w:jc w:val="both"/>
        <w:rPr>
          <w:rFonts w:ascii="Times New Roman" w:hAnsi="Times New Roman"/>
          <w:b/>
          <w:sz w:val="24"/>
          <w:szCs w:val="24"/>
        </w:rPr>
      </w:pPr>
      <w:r>
        <w:rPr>
          <w:rFonts w:ascii="Times New Roman" w:hAnsi="Times New Roman"/>
          <w:b/>
          <w:sz w:val="24"/>
          <w:szCs w:val="24"/>
        </w:rPr>
        <w:t xml:space="preserve"> </w:t>
      </w:r>
      <w:r w:rsidRPr="004E60E2">
        <w:rPr>
          <w:rFonts w:ascii="Times New Roman" w:hAnsi="Times New Roman"/>
          <w:sz w:val="24"/>
          <w:szCs w:val="24"/>
        </w:rPr>
        <w:t xml:space="preserve">The </w:t>
      </w:r>
      <w:r w:rsidR="004E60E2" w:rsidRPr="004E60E2">
        <w:rPr>
          <w:rFonts w:ascii="Times New Roman" w:hAnsi="Times New Roman"/>
          <w:sz w:val="24"/>
          <w:szCs w:val="24"/>
        </w:rPr>
        <w:t>fees paid towards the online application shall not in any way guarantee issuance of admit card. The application fees once paid is non-refundable even if the application is rejected due to some reason.</w:t>
      </w:r>
      <w:r w:rsidR="004E60E2">
        <w:rPr>
          <w:rFonts w:ascii="Times New Roman" w:hAnsi="Times New Roman"/>
          <w:b/>
          <w:sz w:val="24"/>
          <w:szCs w:val="24"/>
        </w:rPr>
        <w:t xml:space="preserve">  </w:t>
      </w:r>
      <w:r w:rsidR="004E60E2" w:rsidRPr="004E60E2">
        <w:rPr>
          <w:rFonts w:ascii="Times New Roman" w:hAnsi="Times New Roman"/>
          <w:bCs/>
          <w:sz w:val="24"/>
          <w:szCs w:val="24"/>
        </w:rPr>
        <w:t>Candidates are required to go through the detailed notification and ensure the eligibility prior to making payment</w:t>
      </w:r>
      <w:r w:rsidR="004E60E2">
        <w:rPr>
          <w:rFonts w:ascii="Times New Roman" w:hAnsi="Times New Roman"/>
          <w:bCs/>
          <w:sz w:val="24"/>
          <w:szCs w:val="24"/>
        </w:rPr>
        <w:t xml:space="preserve">. </w:t>
      </w:r>
    </w:p>
    <w:p w:rsidR="00893897" w:rsidRPr="00893897" w:rsidRDefault="004E60E2" w:rsidP="0075427C">
      <w:pPr>
        <w:pStyle w:val="ListParagraph"/>
        <w:widowControl/>
        <w:numPr>
          <w:ilvl w:val="0"/>
          <w:numId w:val="6"/>
        </w:numPr>
        <w:adjustRightInd w:val="0"/>
        <w:spacing w:line="276" w:lineRule="auto"/>
        <w:ind w:left="1080"/>
        <w:contextualSpacing/>
        <w:jc w:val="both"/>
        <w:rPr>
          <w:rFonts w:ascii="Times New Roman" w:hAnsi="Times New Roman"/>
          <w:b/>
          <w:sz w:val="24"/>
          <w:szCs w:val="24"/>
        </w:rPr>
      </w:pPr>
      <w:r>
        <w:rPr>
          <w:rFonts w:ascii="Times New Roman" w:hAnsi="Times New Roman"/>
          <w:bCs/>
          <w:sz w:val="24"/>
          <w:szCs w:val="24"/>
        </w:rPr>
        <w:t xml:space="preserve">If a candidate makes a double payment by mistake, refund can be considered </w:t>
      </w:r>
      <w:r>
        <w:rPr>
          <w:rFonts w:ascii="Times New Roman" w:hAnsi="Times New Roman"/>
          <w:bCs/>
          <w:color w:val="C0504D" w:themeColor="accent2"/>
          <w:sz w:val="24"/>
          <w:szCs w:val="24"/>
        </w:rPr>
        <w:t xml:space="preserve">only on bringing it to the notice of the department by mail within 7 days of making such payment. Any kind of request beyond 7 days period will not be entertained. The refund process </w:t>
      </w:r>
      <w:r w:rsidR="00724EEC">
        <w:rPr>
          <w:rFonts w:ascii="Times New Roman" w:hAnsi="Times New Roman"/>
          <w:bCs/>
          <w:color w:val="C0504D" w:themeColor="accent2"/>
          <w:sz w:val="24"/>
          <w:szCs w:val="24"/>
        </w:rPr>
        <w:t>shall be initiated through the</w:t>
      </w:r>
      <w:r>
        <w:rPr>
          <w:rFonts w:ascii="Times New Roman" w:hAnsi="Times New Roman"/>
          <w:bCs/>
          <w:color w:val="C0504D" w:themeColor="accent2"/>
          <w:sz w:val="24"/>
          <w:szCs w:val="24"/>
        </w:rPr>
        <w:t xml:space="preserve"> same source of payments </w:t>
      </w:r>
      <w:r w:rsidR="00724EEC">
        <w:rPr>
          <w:rFonts w:ascii="Times New Roman" w:hAnsi="Times New Roman"/>
          <w:bCs/>
          <w:color w:val="C0504D" w:themeColor="accent2"/>
          <w:sz w:val="24"/>
          <w:szCs w:val="24"/>
        </w:rPr>
        <w:t>as has been received within three to f</w:t>
      </w:r>
      <w:r>
        <w:rPr>
          <w:rFonts w:ascii="Times New Roman" w:hAnsi="Times New Roman"/>
          <w:bCs/>
          <w:color w:val="C0504D" w:themeColor="accent2"/>
          <w:sz w:val="24"/>
          <w:szCs w:val="24"/>
        </w:rPr>
        <w:t xml:space="preserve">ive working days after receiving the </w:t>
      </w:r>
      <w:r w:rsidR="00724EEC">
        <w:rPr>
          <w:rFonts w:ascii="Times New Roman" w:hAnsi="Times New Roman"/>
          <w:bCs/>
          <w:color w:val="C0504D" w:themeColor="accent2"/>
          <w:sz w:val="24"/>
          <w:szCs w:val="24"/>
        </w:rPr>
        <w:t xml:space="preserve">eligible cases of </w:t>
      </w:r>
      <w:r>
        <w:rPr>
          <w:rFonts w:ascii="Times New Roman" w:hAnsi="Times New Roman"/>
          <w:bCs/>
          <w:color w:val="C0504D" w:themeColor="accent2"/>
          <w:sz w:val="24"/>
          <w:szCs w:val="24"/>
        </w:rPr>
        <w:t>refund request</w:t>
      </w:r>
      <w:r w:rsidR="00724EEC">
        <w:rPr>
          <w:rFonts w:ascii="Times New Roman" w:hAnsi="Times New Roman"/>
          <w:bCs/>
          <w:color w:val="C0504D" w:themeColor="accent2"/>
          <w:sz w:val="24"/>
          <w:szCs w:val="24"/>
        </w:rPr>
        <w:t>.</w:t>
      </w:r>
      <w:r w:rsidR="00893897">
        <w:rPr>
          <w:rFonts w:ascii="Times New Roman" w:hAnsi="Times New Roman"/>
          <w:bCs/>
          <w:color w:val="C0504D" w:themeColor="accent2"/>
          <w:sz w:val="24"/>
          <w:szCs w:val="24"/>
        </w:rPr>
        <w:t xml:space="preserve"> This clause is applicable only in case of multiple payments </w:t>
      </w:r>
      <w:r w:rsidR="00724EEC">
        <w:rPr>
          <w:rFonts w:ascii="Times New Roman" w:hAnsi="Times New Roman"/>
          <w:bCs/>
          <w:color w:val="C0504D" w:themeColor="accent2"/>
          <w:sz w:val="24"/>
          <w:szCs w:val="24"/>
        </w:rPr>
        <w:t xml:space="preserve">made </w:t>
      </w:r>
      <w:r w:rsidR="00893897">
        <w:rPr>
          <w:rFonts w:ascii="Times New Roman" w:hAnsi="Times New Roman"/>
          <w:bCs/>
          <w:color w:val="C0504D" w:themeColor="accent2"/>
          <w:sz w:val="24"/>
          <w:szCs w:val="24"/>
        </w:rPr>
        <w:t xml:space="preserve">by a </w:t>
      </w:r>
      <w:r w:rsidR="00967903">
        <w:rPr>
          <w:rFonts w:ascii="Times New Roman" w:hAnsi="Times New Roman"/>
          <w:bCs/>
          <w:color w:val="C0504D" w:themeColor="accent2"/>
          <w:sz w:val="24"/>
          <w:szCs w:val="24"/>
        </w:rPr>
        <w:t>candidate against a single application.</w:t>
      </w:r>
    </w:p>
    <w:p w:rsidR="004E60E2" w:rsidRPr="00DD60DE" w:rsidRDefault="00893897" w:rsidP="004E60E2">
      <w:pPr>
        <w:pStyle w:val="ListParagraph"/>
        <w:widowControl/>
        <w:numPr>
          <w:ilvl w:val="0"/>
          <w:numId w:val="6"/>
        </w:numPr>
        <w:adjustRightInd w:val="0"/>
        <w:spacing w:line="276" w:lineRule="auto"/>
        <w:ind w:left="1080"/>
        <w:contextualSpacing/>
        <w:jc w:val="both"/>
        <w:rPr>
          <w:rFonts w:ascii="Times New Roman" w:hAnsi="Times New Roman"/>
          <w:b/>
          <w:sz w:val="24"/>
          <w:szCs w:val="24"/>
        </w:rPr>
      </w:pPr>
      <w:r>
        <w:rPr>
          <w:rFonts w:ascii="Times New Roman" w:hAnsi="Times New Roman"/>
          <w:bCs/>
          <w:color w:val="C0504D" w:themeColor="accent2"/>
          <w:sz w:val="24"/>
          <w:szCs w:val="24"/>
        </w:rPr>
        <w:t xml:space="preserve">During the process of making </w:t>
      </w:r>
      <w:r w:rsidR="00724EEC">
        <w:rPr>
          <w:rFonts w:ascii="Times New Roman" w:hAnsi="Times New Roman"/>
          <w:bCs/>
          <w:color w:val="C0504D" w:themeColor="accent2"/>
          <w:sz w:val="24"/>
          <w:szCs w:val="24"/>
        </w:rPr>
        <w:t xml:space="preserve">online </w:t>
      </w:r>
      <w:r>
        <w:rPr>
          <w:rFonts w:ascii="Times New Roman" w:hAnsi="Times New Roman"/>
          <w:bCs/>
          <w:color w:val="C0504D" w:themeColor="accent2"/>
          <w:sz w:val="24"/>
          <w:szCs w:val="24"/>
        </w:rPr>
        <w:t>payment</w:t>
      </w:r>
      <w:r w:rsidR="00724EEC">
        <w:rPr>
          <w:rFonts w:ascii="Times New Roman" w:hAnsi="Times New Roman"/>
          <w:bCs/>
          <w:color w:val="C0504D" w:themeColor="accent2"/>
          <w:sz w:val="24"/>
          <w:szCs w:val="24"/>
        </w:rPr>
        <w:t xml:space="preserve"> by</w:t>
      </w:r>
      <w:r>
        <w:rPr>
          <w:rFonts w:ascii="Times New Roman" w:hAnsi="Times New Roman"/>
          <w:bCs/>
          <w:color w:val="C0504D" w:themeColor="accent2"/>
          <w:sz w:val="24"/>
          <w:szCs w:val="24"/>
        </w:rPr>
        <w:t xml:space="preserve"> the candidate,</w:t>
      </w:r>
      <w:r w:rsidR="00724EEC">
        <w:rPr>
          <w:rFonts w:ascii="Times New Roman" w:hAnsi="Times New Roman"/>
          <w:bCs/>
          <w:color w:val="C0504D" w:themeColor="accent2"/>
          <w:sz w:val="24"/>
          <w:szCs w:val="24"/>
        </w:rPr>
        <w:t xml:space="preserve"> if </w:t>
      </w:r>
      <w:r>
        <w:rPr>
          <w:rFonts w:ascii="Times New Roman" w:hAnsi="Times New Roman"/>
          <w:bCs/>
          <w:color w:val="C0504D" w:themeColor="accent2"/>
          <w:sz w:val="24"/>
          <w:szCs w:val="24"/>
        </w:rPr>
        <w:t xml:space="preserve">the amount is </w:t>
      </w:r>
      <w:r w:rsidR="00F62CAC">
        <w:rPr>
          <w:rFonts w:ascii="Times New Roman" w:hAnsi="Times New Roman"/>
          <w:bCs/>
          <w:color w:val="C0504D" w:themeColor="accent2"/>
          <w:sz w:val="24"/>
          <w:szCs w:val="24"/>
        </w:rPr>
        <w:t>deducted from</w:t>
      </w:r>
      <w:r>
        <w:rPr>
          <w:rFonts w:ascii="Times New Roman" w:hAnsi="Times New Roman"/>
          <w:bCs/>
          <w:color w:val="C0504D" w:themeColor="accent2"/>
          <w:sz w:val="24"/>
          <w:szCs w:val="24"/>
        </w:rPr>
        <w:t xml:space="preserve"> the candidate</w:t>
      </w:r>
      <w:r w:rsidR="00515066">
        <w:rPr>
          <w:rFonts w:ascii="Times New Roman" w:hAnsi="Times New Roman"/>
          <w:bCs/>
          <w:color w:val="C0504D" w:themeColor="accent2"/>
          <w:sz w:val="24"/>
          <w:szCs w:val="24"/>
        </w:rPr>
        <w:t xml:space="preserve"> but </w:t>
      </w:r>
      <w:r>
        <w:rPr>
          <w:rFonts w:ascii="Times New Roman" w:hAnsi="Times New Roman"/>
          <w:bCs/>
          <w:color w:val="C0504D" w:themeColor="accent2"/>
          <w:sz w:val="24"/>
          <w:szCs w:val="24"/>
        </w:rPr>
        <w:t xml:space="preserve">the same has not reached to the </w:t>
      </w:r>
      <w:r w:rsidR="00515066">
        <w:rPr>
          <w:rFonts w:ascii="Times New Roman" w:hAnsi="Times New Roman"/>
          <w:bCs/>
          <w:color w:val="C0504D" w:themeColor="accent2"/>
          <w:sz w:val="24"/>
          <w:szCs w:val="24"/>
        </w:rPr>
        <w:t xml:space="preserve">concerned account, in that case the deducted amount </w:t>
      </w:r>
      <w:r>
        <w:rPr>
          <w:rFonts w:ascii="Times New Roman" w:hAnsi="Times New Roman"/>
          <w:bCs/>
          <w:color w:val="C0504D" w:themeColor="accent2"/>
          <w:sz w:val="24"/>
          <w:szCs w:val="24"/>
        </w:rPr>
        <w:t>will be automatically refunded by the Payment Gateway Provider on bringing the issue to the notice of Payment Gateway Service Provider</w:t>
      </w:r>
      <w:r w:rsidR="00515066">
        <w:rPr>
          <w:rFonts w:ascii="Times New Roman" w:hAnsi="Times New Roman"/>
          <w:bCs/>
          <w:color w:val="C0504D" w:themeColor="accent2"/>
          <w:sz w:val="24"/>
          <w:szCs w:val="24"/>
        </w:rPr>
        <w:t>.</w:t>
      </w:r>
      <w:r w:rsidR="004E60E2">
        <w:rPr>
          <w:rFonts w:ascii="Times New Roman" w:hAnsi="Times New Roman"/>
          <w:bCs/>
          <w:color w:val="C0504D" w:themeColor="accent2"/>
          <w:sz w:val="24"/>
          <w:szCs w:val="24"/>
        </w:rPr>
        <w:t xml:space="preserve">  </w:t>
      </w:r>
    </w:p>
    <w:p w:rsidR="003E03A0" w:rsidRPr="006356F1" w:rsidRDefault="003E03A0" w:rsidP="00DD60DE">
      <w:pPr>
        <w:widowControl/>
        <w:numPr>
          <w:ilvl w:val="0"/>
          <w:numId w:val="7"/>
        </w:numPr>
        <w:autoSpaceDE/>
        <w:autoSpaceDN/>
        <w:spacing w:line="276" w:lineRule="auto"/>
        <w:rPr>
          <w:rFonts w:ascii="Times New Roman" w:hAnsi="Times New Roman"/>
          <w:b/>
          <w:sz w:val="24"/>
          <w:szCs w:val="24"/>
        </w:rPr>
      </w:pPr>
      <w:r w:rsidRPr="006356F1">
        <w:rPr>
          <w:rFonts w:ascii="Times New Roman" w:hAnsi="Times New Roman"/>
          <w:b/>
          <w:sz w:val="24"/>
          <w:szCs w:val="24"/>
        </w:rPr>
        <w:t>Selection Authority :</w:t>
      </w:r>
    </w:p>
    <w:p w:rsidR="003E03A0" w:rsidRPr="006356F1" w:rsidRDefault="003E03A0" w:rsidP="003E03A0">
      <w:pPr>
        <w:spacing w:line="276" w:lineRule="auto"/>
        <w:ind w:left="720" w:firstLine="720"/>
        <w:jc w:val="both"/>
        <w:rPr>
          <w:rFonts w:ascii="Times New Roman" w:hAnsi="Times New Roman"/>
          <w:sz w:val="24"/>
          <w:szCs w:val="24"/>
        </w:rPr>
      </w:pPr>
    </w:p>
    <w:p w:rsidR="003E03A0" w:rsidRPr="00DD60DE" w:rsidRDefault="003E03A0" w:rsidP="00DD60DE">
      <w:pPr>
        <w:spacing w:line="276" w:lineRule="auto"/>
        <w:ind w:left="720" w:firstLine="720"/>
        <w:jc w:val="both"/>
        <w:rPr>
          <w:rFonts w:ascii="Times New Roman" w:hAnsi="Times New Roman"/>
          <w:b/>
          <w:sz w:val="24"/>
          <w:szCs w:val="24"/>
        </w:rPr>
      </w:pPr>
      <w:r w:rsidRPr="006356F1">
        <w:rPr>
          <w:rFonts w:ascii="Times New Roman" w:hAnsi="Times New Roman"/>
          <w:sz w:val="24"/>
          <w:szCs w:val="24"/>
        </w:rPr>
        <w:t>State Level Selection List of all categories of candidates is to be published by SAMs on the basis of OMR Based Entrance Test marks after its approval by the Competent Authority of the Higher Education Department.</w:t>
      </w:r>
    </w:p>
    <w:p w:rsidR="003E03A0" w:rsidRPr="006356F1" w:rsidRDefault="003E03A0" w:rsidP="00DD60DE">
      <w:pPr>
        <w:widowControl/>
        <w:numPr>
          <w:ilvl w:val="0"/>
          <w:numId w:val="7"/>
        </w:numPr>
        <w:autoSpaceDE/>
        <w:autoSpaceDN/>
        <w:spacing w:line="276" w:lineRule="auto"/>
        <w:rPr>
          <w:rFonts w:ascii="Times New Roman" w:hAnsi="Times New Roman"/>
          <w:b/>
          <w:sz w:val="24"/>
          <w:szCs w:val="24"/>
        </w:rPr>
      </w:pPr>
      <w:r w:rsidRPr="006356F1">
        <w:rPr>
          <w:rFonts w:ascii="Times New Roman" w:hAnsi="Times New Roman"/>
          <w:b/>
          <w:bCs/>
          <w:sz w:val="24"/>
          <w:szCs w:val="24"/>
        </w:rPr>
        <w:t>Selection,  Placement  and Transfer:</w:t>
      </w:r>
    </w:p>
    <w:p w:rsidR="003E03A0" w:rsidRPr="00DD60DE" w:rsidRDefault="003E03A0" w:rsidP="00DD60DE">
      <w:pPr>
        <w:pStyle w:val="ListParagraph"/>
        <w:widowControl/>
        <w:numPr>
          <w:ilvl w:val="1"/>
          <w:numId w:val="35"/>
        </w:numPr>
        <w:autoSpaceDE/>
        <w:autoSpaceDN/>
        <w:spacing w:line="276" w:lineRule="auto"/>
        <w:rPr>
          <w:rFonts w:ascii="Times New Roman" w:hAnsi="Times New Roman"/>
          <w:b/>
          <w:sz w:val="24"/>
          <w:szCs w:val="24"/>
        </w:rPr>
      </w:pPr>
      <w:r w:rsidRPr="00DD60DE">
        <w:rPr>
          <w:rFonts w:ascii="Times New Roman" w:hAnsi="Times New Roman"/>
          <w:b/>
          <w:sz w:val="24"/>
          <w:szCs w:val="24"/>
        </w:rPr>
        <w:t>Selection:</w:t>
      </w:r>
    </w:p>
    <w:p w:rsidR="003E03A0" w:rsidRPr="006356F1" w:rsidRDefault="003E03A0" w:rsidP="0075427C">
      <w:pPr>
        <w:pStyle w:val="ListParagraph"/>
        <w:widowControl/>
        <w:numPr>
          <w:ilvl w:val="0"/>
          <w:numId w:val="23"/>
        </w:numPr>
        <w:autoSpaceDE/>
        <w:autoSpaceDN/>
        <w:spacing w:line="276" w:lineRule="auto"/>
        <w:jc w:val="both"/>
        <w:rPr>
          <w:rFonts w:ascii="Times New Roman" w:hAnsi="Times New Roman"/>
          <w:b/>
          <w:bCs/>
          <w:vanish/>
          <w:sz w:val="24"/>
          <w:szCs w:val="24"/>
        </w:rPr>
      </w:pPr>
    </w:p>
    <w:p w:rsidR="003E03A0" w:rsidRPr="006356F1" w:rsidRDefault="003E03A0" w:rsidP="0075427C">
      <w:pPr>
        <w:pStyle w:val="ListParagraph"/>
        <w:widowControl/>
        <w:numPr>
          <w:ilvl w:val="0"/>
          <w:numId w:val="23"/>
        </w:numPr>
        <w:autoSpaceDE/>
        <w:autoSpaceDN/>
        <w:spacing w:line="276" w:lineRule="auto"/>
        <w:jc w:val="both"/>
        <w:rPr>
          <w:rFonts w:ascii="Times New Roman" w:hAnsi="Times New Roman"/>
          <w:b/>
          <w:bCs/>
          <w:vanish/>
          <w:sz w:val="24"/>
          <w:szCs w:val="24"/>
        </w:rPr>
      </w:pPr>
    </w:p>
    <w:p w:rsidR="003E03A0" w:rsidRPr="006356F1" w:rsidRDefault="003E03A0" w:rsidP="0075427C">
      <w:pPr>
        <w:pStyle w:val="ListParagraph"/>
        <w:widowControl/>
        <w:numPr>
          <w:ilvl w:val="0"/>
          <w:numId w:val="23"/>
        </w:numPr>
        <w:autoSpaceDE/>
        <w:autoSpaceDN/>
        <w:spacing w:line="276" w:lineRule="auto"/>
        <w:jc w:val="both"/>
        <w:rPr>
          <w:rFonts w:ascii="Times New Roman" w:hAnsi="Times New Roman"/>
          <w:b/>
          <w:bCs/>
          <w:vanish/>
          <w:sz w:val="24"/>
          <w:szCs w:val="24"/>
        </w:rPr>
      </w:pPr>
    </w:p>
    <w:p w:rsidR="003E03A0" w:rsidRPr="006356F1" w:rsidRDefault="003E03A0" w:rsidP="0075427C">
      <w:pPr>
        <w:pStyle w:val="ListParagraph"/>
        <w:widowControl/>
        <w:numPr>
          <w:ilvl w:val="0"/>
          <w:numId w:val="23"/>
        </w:numPr>
        <w:autoSpaceDE/>
        <w:autoSpaceDN/>
        <w:spacing w:line="276" w:lineRule="auto"/>
        <w:jc w:val="both"/>
        <w:rPr>
          <w:rFonts w:ascii="Times New Roman" w:hAnsi="Times New Roman"/>
          <w:b/>
          <w:bCs/>
          <w:vanish/>
          <w:sz w:val="24"/>
          <w:szCs w:val="24"/>
        </w:rPr>
      </w:pPr>
    </w:p>
    <w:p w:rsidR="003E03A0" w:rsidRPr="006356F1" w:rsidRDefault="003E03A0" w:rsidP="0075427C">
      <w:pPr>
        <w:pStyle w:val="ListParagraph"/>
        <w:widowControl/>
        <w:numPr>
          <w:ilvl w:val="0"/>
          <w:numId w:val="23"/>
        </w:numPr>
        <w:autoSpaceDE/>
        <w:autoSpaceDN/>
        <w:spacing w:line="276" w:lineRule="auto"/>
        <w:jc w:val="both"/>
        <w:rPr>
          <w:rFonts w:ascii="Times New Roman" w:hAnsi="Times New Roman"/>
          <w:b/>
          <w:bCs/>
          <w:vanish/>
          <w:sz w:val="24"/>
          <w:szCs w:val="24"/>
        </w:rPr>
      </w:pPr>
    </w:p>
    <w:p w:rsidR="003E03A0" w:rsidRPr="006356F1" w:rsidRDefault="003E03A0" w:rsidP="003E03A0">
      <w:pPr>
        <w:adjustRightInd w:val="0"/>
        <w:spacing w:line="276" w:lineRule="auto"/>
        <w:ind w:left="720" w:firstLine="720"/>
        <w:jc w:val="both"/>
        <w:rPr>
          <w:rFonts w:ascii="Times New Roman" w:hAnsi="Times New Roman"/>
          <w:sz w:val="24"/>
          <w:szCs w:val="24"/>
        </w:rPr>
      </w:pPr>
      <w:r w:rsidRPr="006356F1">
        <w:rPr>
          <w:rFonts w:ascii="Times New Roman" w:hAnsi="Times New Roman"/>
          <w:color w:val="FF0000"/>
          <w:sz w:val="24"/>
          <w:szCs w:val="24"/>
        </w:rPr>
        <w:t>State Level Selection of all categories of candidates shall be made on the basis of their marks secured in entrance test</w:t>
      </w:r>
      <w:r w:rsidRPr="006356F1">
        <w:rPr>
          <w:rFonts w:ascii="Times New Roman" w:hAnsi="Times New Roman"/>
          <w:sz w:val="24"/>
          <w:szCs w:val="24"/>
        </w:rPr>
        <w:t xml:space="preserve">. </w:t>
      </w:r>
    </w:p>
    <w:p w:rsidR="003E03A0" w:rsidRPr="006356F1" w:rsidRDefault="003E03A0" w:rsidP="003E03A0">
      <w:pPr>
        <w:adjustRightInd w:val="0"/>
        <w:spacing w:line="276" w:lineRule="auto"/>
        <w:ind w:firstLine="720"/>
        <w:jc w:val="both"/>
        <w:rPr>
          <w:rFonts w:ascii="Times New Roman" w:hAnsi="Times New Roman"/>
          <w:sz w:val="24"/>
          <w:szCs w:val="24"/>
        </w:rPr>
      </w:pPr>
    </w:p>
    <w:p w:rsidR="003E03A0" w:rsidRPr="006356F1" w:rsidRDefault="003E03A0" w:rsidP="003E03A0">
      <w:pPr>
        <w:adjustRightInd w:val="0"/>
        <w:spacing w:line="276" w:lineRule="auto"/>
        <w:ind w:left="720" w:firstLine="720"/>
        <w:jc w:val="both"/>
        <w:rPr>
          <w:rFonts w:ascii="Times New Roman" w:hAnsi="Times New Roman"/>
          <w:b/>
          <w:bCs/>
          <w:sz w:val="24"/>
          <w:szCs w:val="24"/>
        </w:rPr>
      </w:pPr>
      <w:r w:rsidRPr="006356F1">
        <w:rPr>
          <w:rFonts w:ascii="Times New Roman" w:hAnsi="Times New Roman"/>
          <w:b/>
          <w:bCs/>
          <w:sz w:val="24"/>
          <w:szCs w:val="24"/>
        </w:rPr>
        <w:t xml:space="preserve">The result of the Entrance Test does not ensure the confirmation and guarantee of admitting the student to the Course as it is subject to verification of the authenticity and appropriateness of the documents at the Institution level. </w:t>
      </w:r>
    </w:p>
    <w:p w:rsidR="003E03A0" w:rsidRPr="006356F1" w:rsidRDefault="003E03A0" w:rsidP="00DD60DE">
      <w:pPr>
        <w:adjustRightInd w:val="0"/>
        <w:spacing w:line="276" w:lineRule="auto"/>
        <w:ind w:left="720" w:firstLine="720"/>
        <w:jc w:val="both"/>
        <w:rPr>
          <w:rFonts w:ascii="Times New Roman" w:hAnsi="Times New Roman"/>
          <w:b/>
          <w:bCs/>
          <w:i/>
          <w:iCs/>
          <w:sz w:val="24"/>
          <w:szCs w:val="24"/>
        </w:rPr>
      </w:pPr>
      <w:r w:rsidRPr="006356F1">
        <w:rPr>
          <w:rFonts w:ascii="Times New Roman" w:hAnsi="Times New Roman"/>
          <w:b/>
          <w:bCs/>
          <w:i/>
          <w:iCs/>
          <w:sz w:val="24"/>
          <w:szCs w:val="24"/>
        </w:rPr>
        <w:t xml:space="preserve">N.B:-The documents produced by the candidates if found forged at any time, will lead to cancellation of the admission and the degree awarded to the candidate by the concerned university. Stringent legal action will be initiated against him/her and FIR will be lodged against the candidate. </w:t>
      </w:r>
    </w:p>
    <w:p w:rsidR="003E03A0" w:rsidRPr="00DD60DE" w:rsidRDefault="003E03A0" w:rsidP="00DD60DE">
      <w:pPr>
        <w:adjustRightInd w:val="0"/>
        <w:spacing w:line="276" w:lineRule="auto"/>
        <w:ind w:left="720" w:firstLine="720"/>
        <w:jc w:val="both"/>
        <w:rPr>
          <w:rFonts w:ascii="Times New Roman" w:hAnsi="Times New Roman"/>
          <w:b/>
          <w:bCs/>
          <w:sz w:val="24"/>
          <w:szCs w:val="24"/>
        </w:rPr>
      </w:pPr>
      <w:r w:rsidRPr="006356F1">
        <w:rPr>
          <w:rFonts w:ascii="Times New Roman" w:hAnsi="Times New Roman"/>
          <w:sz w:val="24"/>
          <w:szCs w:val="24"/>
        </w:rPr>
        <w:t xml:space="preserve">Merit list shall be published on the basis of the result of Entrance Test, both social category-wise and Stream wise. Selection and placement of candidates shall be made purely on the basis of marks secured by him / her in the Entrance Test. In case of a tie, the higher percentage of marks at Graduation Level shall be taken into consideration. If the Graduation Mark is also found as a tie, in that case, the candidate who born earlier will come first in the Merit List. </w:t>
      </w:r>
    </w:p>
    <w:p w:rsidR="003E03A0" w:rsidRDefault="003E03A0" w:rsidP="00DD60DE">
      <w:pPr>
        <w:adjustRightInd w:val="0"/>
        <w:spacing w:line="276" w:lineRule="auto"/>
        <w:ind w:left="720" w:firstLine="720"/>
        <w:jc w:val="both"/>
        <w:rPr>
          <w:rFonts w:ascii="Times New Roman" w:hAnsi="Times New Roman"/>
          <w:b/>
          <w:bCs/>
          <w:sz w:val="24"/>
          <w:szCs w:val="24"/>
        </w:rPr>
      </w:pPr>
      <w:r w:rsidRPr="006356F1">
        <w:rPr>
          <w:rFonts w:ascii="Times New Roman" w:hAnsi="Times New Roman"/>
          <w:sz w:val="24"/>
          <w:szCs w:val="24"/>
        </w:rPr>
        <w:t>The selected candidates shall be intimated through SMS to download the Intimation letter for admission. The placement of the candidate shall be made as per their choice locking of institution depending upon his/her merit and availability of seats in their respective Stream and social category.</w:t>
      </w:r>
    </w:p>
    <w:p w:rsidR="003E03A0" w:rsidRPr="006356F1" w:rsidRDefault="003E03A0" w:rsidP="00DD60DE">
      <w:pPr>
        <w:pStyle w:val="ListParagraph"/>
        <w:widowControl/>
        <w:numPr>
          <w:ilvl w:val="1"/>
          <w:numId w:val="35"/>
        </w:numPr>
        <w:autoSpaceDE/>
        <w:autoSpaceDN/>
        <w:spacing w:line="276" w:lineRule="auto"/>
        <w:rPr>
          <w:rFonts w:ascii="Times New Roman" w:hAnsi="Times New Roman"/>
          <w:b/>
          <w:bCs/>
          <w:sz w:val="24"/>
          <w:szCs w:val="24"/>
        </w:rPr>
      </w:pPr>
      <w:r w:rsidRPr="006356F1">
        <w:rPr>
          <w:rFonts w:ascii="Times New Roman" w:hAnsi="Times New Roman"/>
          <w:b/>
          <w:bCs/>
          <w:sz w:val="24"/>
          <w:szCs w:val="24"/>
        </w:rPr>
        <w:t>Placement:</w:t>
      </w:r>
    </w:p>
    <w:p w:rsidR="003E03A0" w:rsidRPr="006356F1" w:rsidRDefault="003E03A0" w:rsidP="003E03A0">
      <w:pPr>
        <w:adjustRightInd w:val="0"/>
        <w:spacing w:line="276" w:lineRule="auto"/>
        <w:ind w:left="1440" w:firstLine="720"/>
        <w:jc w:val="both"/>
        <w:rPr>
          <w:rFonts w:ascii="Times New Roman" w:hAnsi="Times New Roman"/>
          <w:sz w:val="24"/>
          <w:szCs w:val="24"/>
        </w:rPr>
      </w:pPr>
      <w:r w:rsidRPr="006356F1">
        <w:rPr>
          <w:rFonts w:ascii="Times New Roman" w:hAnsi="Times New Roman"/>
          <w:b/>
          <w:bCs/>
          <w:sz w:val="24"/>
          <w:szCs w:val="24"/>
        </w:rPr>
        <w:t>The candidates are required to give their choice of seats in order of preference for all the institutions as mentioned at point- 1.0 for getting placement.</w:t>
      </w:r>
      <w:r w:rsidRPr="006356F1">
        <w:rPr>
          <w:rFonts w:ascii="Times New Roman" w:hAnsi="Times New Roman"/>
          <w:sz w:val="24"/>
          <w:szCs w:val="24"/>
        </w:rPr>
        <w:t xml:space="preserve">  </w:t>
      </w:r>
    </w:p>
    <w:p w:rsidR="003E03A0" w:rsidRPr="006356F1" w:rsidRDefault="003E03A0" w:rsidP="003E03A0">
      <w:pPr>
        <w:adjustRightInd w:val="0"/>
        <w:spacing w:line="276" w:lineRule="auto"/>
        <w:ind w:left="1440" w:firstLine="720"/>
        <w:jc w:val="both"/>
        <w:rPr>
          <w:rFonts w:ascii="Times New Roman" w:hAnsi="Times New Roman"/>
          <w:sz w:val="24"/>
          <w:szCs w:val="24"/>
        </w:rPr>
      </w:pPr>
    </w:p>
    <w:p w:rsidR="003E03A0" w:rsidRPr="006356F1" w:rsidRDefault="003E03A0" w:rsidP="003E03A0">
      <w:pPr>
        <w:spacing w:line="276" w:lineRule="auto"/>
        <w:jc w:val="both"/>
        <w:rPr>
          <w:rFonts w:ascii="Times New Roman" w:hAnsi="Times New Roman"/>
          <w:b/>
          <w:i/>
          <w:sz w:val="24"/>
          <w:szCs w:val="24"/>
        </w:rPr>
      </w:pPr>
      <w:r w:rsidRPr="006356F1">
        <w:rPr>
          <w:rFonts w:ascii="Times New Roman" w:hAnsi="Times New Roman"/>
          <w:b/>
          <w:bCs/>
          <w:sz w:val="24"/>
          <w:szCs w:val="24"/>
        </w:rPr>
        <w:t xml:space="preserve">Disclaimer:- </w:t>
      </w:r>
      <w:r w:rsidRPr="006356F1">
        <w:rPr>
          <w:rFonts w:ascii="Times New Roman" w:hAnsi="Times New Roman"/>
          <w:b/>
          <w:i/>
          <w:sz w:val="24"/>
          <w:szCs w:val="24"/>
        </w:rPr>
        <w:t xml:space="preserve">The Selection and Admission of candidates to </w:t>
      </w:r>
      <w:r w:rsidRPr="006356F1">
        <w:rPr>
          <w:rFonts w:ascii="Times New Roman" w:hAnsi="Times New Roman"/>
          <w:b/>
          <w:iCs/>
          <w:sz w:val="24"/>
          <w:szCs w:val="24"/>
        </w:rPr>
        <w:t xml:space="preserve">the enhanced Normal Seats </w:t>
      </w:r>
      <w:r w:rsidRPr="006356F1">
        <w:rPr>
          <w:rFonts w:ascii="Times New Roman" w:hAnsi="Times New Roman"/>
          <w:b/>
          <w:i/>
          <w:sz w:val="24"/>
          <w:szCs w:val="24"/>
        </w:rPr>
        <w:t xml:space="preserve">in the Teacher Education Colleges (at Serial No 1 to 7) and against the seats in the TECs (at Serial No 8 to 15)  shall be subject to approval of recognition by NCTE for the academic session 2022-2024. </w:t>
      </w:r>
    </w:p>
    <w:p w:rsidR="003E03A0" w:rsidRPr="006356F1" w:rsidRDefault="003E03A0" w:rsidP="003E03A0">
      <w:pPr>
        <w:adjustRightInd w:val="0"/>
        <w:spacing w:line="276" w:lineRule="auto"/>
        <w:ind w:firstLine="720"/>
        <w:jc w:val="both"/>
        <w:rPr>
          <w:rFonts w:ascii="Times New Roman" w:hAnsi="Times New Roman"/>
          <w:b/>
          <w:bCs/>
          <w:i/>
          <w:iCs/>
          <w:sz w:val="24"/>
          <w:szCs w:val="24"/>
        </w:rPr>
      </w:pPr>
      <w:r w:rsidRPr="006356F1">
        <w:rPr>
          <w:rFonts w:ascii="Times New Roman" w:hAnsi="Times New Roman"/>
          <w:b/>
          <w:bCs/>
          <w:i/>
          <w:iCs/>
          <w:sz w:val="24"/>
          <w:szCs w:val="24"/>
        </w:rPr>
        <w:t xml:space="preserve">The Admission in the Teacher Education Colleges for Normal Seats is subject to the approval of recognition from NCTE. In case of non-receipt of recognition from NCTE, the candidates who have opted for the normal seats will be placed for admission in self-financing seats as per their merit and choice locking. If subsequently the recognition is received, those admitted candidates will be transferred to the normal seats as per their merit and choice locking prior to initiating the next phase selection. To this effect the admitted candidate is required to submit an undertaking at the time of his/her admission indicating the willingness for transfer. </w:t>
      </w:r>
    </w:p>
    <w:p w:rsidR="003E03A0" w:rsidRPr="006356F1" w:rsidRDefault="003E03A0" w:rsidP="00DD60DE">
      <w:pPr>
        <w:pStyle w:val="ListParagraph"/>
        <w:widowControl/>
        <w:numPr>
          <w:ilvl w:val="1"/>
          <w:numId w:val="35"/>
        </w:numPr>
        <w:autoSpaceDE/>
        <w:autoSpaceDN/>
        <w:spacing w:line="276" w:lineRule="auto"/>
        <w:rPr>
          <w:rFonts w:ascii="Times New Roman" w:hAnsi="Times New Roman"/>
          <w:b/>
          <w:bCs/>
          <w:sz w:val="24"/>
          <w:szCs w:val="24"/>
        </w:rPr>
      </w:pPr>
      <w:r w:rsidRPr="006356F1">
        <w:rPr>
          <w:rFonts w:ascii="Times New Roman" w:hAnsi="Times New Roman"/>
          <w:b/>
          <w:bCs/>
          <w:sz w:val="24"/>
          <w:szCs w:val="24"/>
        </w:rPr>
        <w:t>Transfer:</w:t>
      </w:r>
    </w:p>
    <w:p w:rsidR="003E03A0" w:rsidRPr="006356F1" w:rsidRDefault="003E03A0" w:rsidP="003E03A0">
      <w:pPr>
        <w:adjustRightInd w:val="0"/>
        <w:spacing w:line="276" w:lineRule="auto"/>
        <w:ind w:left="1440" w:firstLine="720"/>
        <w:jc w:val="both"/>
        <w:rPr>
          <w:rFonts w:ascii="Times New Roman" w:hAnsi="Times New Roman"/>
          <w:sz w:val="24"/>
          <w:szCs w:val="24"/>
        </w:rPr>
      </w:pPr>
      <w:r w:rsidRPr="006356F1">
        <w:rPr>
          <w:rFonts w:ascii="Times New Roman" w:hAnsi="Times New Roman"/>
          <w:sz w:val="24"/>
          <w:szCs w:val="24"/>
        </w:rPr>
        <w:t>The Transfer of candidates to the preferred institution shall be made only through Auto Slide-up System, provided the vacancy is occurred in the respective institution and in respective stream as well as in the social category.</w:t>
      </w:r>
    </w:p>
    <w:p w:rsidR="003E03A0" w:rsidRPr="006356F1" w:rsidRDefault="003E03A0" w:rsidP="003E03A0">
      <w:pPr>
        <w:adjustRightInd w:val="0"/>
        <w:spacing w:line="276" w:lineRule="auto"/>
        <w:ind w:left="1418" w:firstLine="720"/>
        <w:jc w:val="both"/>
        <w:rPr>
          <w:rFonts w:ascii="Times New Roman" w:hAnsi="Times New Roman"/>
          <w:sz w:val="24"/>
          <w:szCs w:val="24"/>
        </w:rPr>
      </w:pPr>
      <w:r w:rsidRPr="006356F1">
        <w:rPr>
          <w:rFonts w:ascii="Times New Roman" w:hAnsi="Times New Roman"/>
          <w:sz w:val="24"/>
          <w:szCs w:val="24"/>
        </w:rPr>
        <w:t>In the Auto Slide-up System, the candidates may change their Institution from a Normal Seat to Self-Financing Seat or vice-versa subject to submission of an undertaking by the candidate at the time of admission.</w:t>
      </w:r>
    </w:p>
    <w:p w:rsidR="003E03A0" w:rsidRPr="00DD60DE" w:rsidRDefault="003E03A0" w:rsidP="00DD60DE">
      <w:pPr>
        <w:pStyle w:val="ListParagraph"/>
        <w:widowControl/>
        <w:numPr>
          <w:ilvl w:val="2"/>
          <w:numId w:val="35"/>
        </w:numPr>
        <w:adjustRightInd w:val="0"/>
        <w:spacing w:line="276" w:lineRule="auto"/>
        <w:ind w:left="1418" w:firstLine="22"/>
        <w:contextualSpacing/>
        <w:jc w:val="both"/>
        <w:rPr>
          <w:rFonts w:ascii="Times New Roman" w:hAnsi="Times New Roman"/>
          <w:sz w:val="24"/>
          <w:szCs w:val="24"/>
        </w:rPr>
      </w:pPr>
      <w:r w:rsidRPr="00DD60DE">
        <w:rPr>
          <w:rFonts w:ascii="Times New Roman" w:hAnsi="Times New Roman"/>
          <w:sz w:val="24"/>
          <w:szCs w:val="24"/>
        </w:rPr>
        <w:t>In a case where the candidate has taken admission in an institution having Normal Seats but in the subsequent Slide Up got a seat in the Self-Financing Institution as per the choice option filled up during Online Application, in this case the institution with Normal Seat has to refund the collected amount to the candidate after deducting the admissible amount. The candidate can move to the Slide-up Institution for admission and deposit the requisite fee.</w:t>
      </w:r>
    </w:p>
    <w:p w:rsidR="003E03A0" w:rsidRPr="006356F1" w:rsidRDefault="003E03A0" w:rsidP="00DD60DE">
      <w:pPr>
        <w:pStyle w:val="ListParagraph"/>
        <w:widowControl/>
        <w:numPr>
          <w:ilvl w:val="2"/>
          <w:numId w:val="35"/>
        </w:numPr>
        <w:adjustRightInd w:val="0"/>
        <w:spacing w:line="276" w:lineRule="auto"/>
        <w:ind w:left="1418" w:firstLine="22"/>
        <w:contextualSpacing/>
        <w:jc w:val="both"/>
        <w:rPr>
          <w:rFonts w:ascii="Times New Roman" w:hAnsi="Times New Roman"/>
          <w:sz w:val="24"/>
          <w:szCs w:val="24"/>
        </w:rPr>
      </w:pPr>
      <w:r w:rsidRPr="006356F1">
        <w:rPr>
          <w:rFonts w:ascii="Times New Roman" w:hAnsi="Times New Roman"/>
          <w:sz w:val="24"/>
          <w:szCs w:val="24"/>
        </w:rPr>
        <w:t>In the second type of case where a candidate has taken admission in a Self-Financing Institution but subsequently gets a Normal seat in Auto Slide-up as per the choice, in that case the Self-Financing Institution has to refund the amount to the candidate after deducting the admissible amount of the Institution i.e. Rs.100/- (Rupees One Hundred) only. The candidate shall deposit the required amount of fees in the institution where he / she has been transferred to.</w:t>
      </w:r>
      <w:r>
        <w:rPr>
          <w:rFonts w:ascii="Times New Roman" w:hAnsi="Times New Roman"/>
          <w:sz w:val="24"/>
          <w:szCs w:val="24"/>
        </w:rPr>
        <w:t xml:space="preserve">  </w:t>
      </w:r>
    </w:p>
    <w:p w:rsidR="00493389" w:rsidRPr="009D38E4" w:rsidRDefault="00493389" w:rsidP="003E03A0">
      <w:pPr>
        <w:ind w:right="-180"/>
        <w:jc w:val="both"/>
        <w:rPr>
          <w:b/>
          <w:bCs/>
          <w:i/>
          <w:iCs/>
          <w:szCs w:val="24"/>
        </w:rPr>
      </w:pPr>
    </w:p>
    <w:p w:rsidR="003E03A0" w:rsidRPr="006356F1" w:rsidRDefault="003E03A0" w:rsidP="00DD60DE">
      <w:pPr>
        <w:widowControl/>
        <w:numPr>
          <w:ilvl w:val="0"/>
          <w:numId w:val="7"/>
        </w:numPr>
        <w:autoSpaceDE/>
        <w:autoSpaceDN/>
        <w:spacing w:line="276" w:lineRule="auto"/>
        <w:rPr>
          <w:rFonts w:ascii="Times New Roman" w:hAnsi="Times New Roman"/>
          <w:b/>
          <w:sz w:val="24"/>
          <w:szCs w:val="24"/>
        </w:rPr>
      </w:pPr>
      <w:r w:rsidRPr="006356F1">
        <w:rPr>
          <w:rFonts w:ascii="Times New Roman" w:hAnsi="Times New Roman"/>
          <w:b/>
          <w:sz w:val="24"/>
          <w:szCs w:val="24"/>
        </w:rPr>
        <w:t>Documents to be submitted at the time of Admission :</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Admission Fees as per Information Brochure</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 xml:space="preserve">Downloaded Intimation Letter </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Placement Letter</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CLC, in original</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Conduct Certificate, in original</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All Certificates and Marksheets, in original.</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Certificate of Headmaster of the school to the effect that he / she has passed HSC in Odia medium (in the cases who have passed from Board of Secondary Education, Odisha without Odia as MIL).</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 xml:space="preserve">Residential Certificate issued by Tahasildar / Additional Tahasildar </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Caste Certificate in case of SC, ST and SEBC candidates, by virtue of birth, not by marriage / adoption</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UDID Disability Certificate issued Online in favour</w:t>
      </w:r>
      <w:r w:rsidR="00515066">
        <w:rPr>
          <w:rFonts w:ascii="Times New Roman" w:hAnsi="Times New Roman"/>
          <w:sz w:val="24"/>
          <w:szCs w:val="24"/>
        </w:rPr>
        <w:t xml:space="preserve"> of the</w:t>
      </w:r>
      <w:r w:rsidRPr="006356F1">
        <w:rPr>
          <w:rFonts w:ascii="Times New Roman" w:hAnsi="Times New Roman"/>
          <w:sz w:val="24"/>
          <w:szCs w:val="24"/>
        </w:rPr>
        <w:t xml:space="preserve"> PWD candidates</w:t>
      </w:r>
      <w:r w:rsidR="00515066">
        <w:rPr>
          <w:rFonts w:ascii="Times New Roman" w:hAnsi="Times New Roman"/>
          <w:sz w:val="24"/>
          <w:szCs w:val="24"/>
        </w:rPr>
        <w:t xml:space="preserve"> having permanent disability.</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Ex-serviceman Certificate in case of son / unmarried daughter / spouse of Ex-serviceman / self.</w:t>
      </w:r>
    </w:p>
    <w:p w:rsidR="003E03A0" w:rsidRPr="006356F1" w:rsidRDefault="003E03A0" w:rsidP="0075427C">
      <w:pPr>
        <w:pStyle w:val="ListParagraph"/>
        <w:widowControl/>
        <w:numPr>
          <w:ilvl w:val="0"/>
          <w:numId w:val="25"/>
        </w:numPr>
        <w:tabs>
          <w:tab w:val="left" w:pos="1400"/>
        </w:tabs>
        <w:autoSpaceDE/>
        <w:autoSpaceDN/>
        <w:spacing w:line="276" w:lineRule="auto"/>
        <w:ind w:left="1400" w:hanging="690"/>
        <w:contextualSpacing/>
        <w:jc w:val="both"/>
        <w:rPr>
          <w:rFonts w:ascii="Times New Roman" w:hAnsi="Times New Roman"/>
          <w:sz w:val="24"/>
          <w:szCs w:val="24"/>
        </w:rPr>
      </w:pPr>
      <w:r w:rsidRPr="006356F1">
        <w:rPr>
          <w:rFonts w:ascii="Times New Roman" w:hAnsi="Times New Roman"/>
          <w:sz w:val="24"/>
          <w:szCs w:val="24"/>
        </w:rPr>
        <w:t>Two recent stamp size coloured photographs</w:t>
      </w:r>
    </w:p>
    <w:p w:rsidR="003E03A0" w:rsidRPr="006356F1" w:rsidRDefault="003E03A0" w:rsidP="003E03A0">
      <w:pPr>
        <w:pStyle w:val="ListParagraph"/>
        <w:tabs>
          <w:tab w:val="num" w:pos="1440"/>
        </w:tabs>
        <w:spacing w:line="276" w:lineRule="auto"/>
        <w:ind w:left="1070"/>
        <w:rPr>
          <w:rFonts w:ascii="Times New Roman" w:hAnsi="Times New Roman"/>
          <w:sz w:val="24"/>
          <w:szCs w:val="24"/>
        </w:rPr>
      </w:pPr>
    </w:p>
    <w:p w:rsidR="003E03A0" w:rsidRPr="006356F1" w:rsidRDefault="003E03A0" w:rsidP="003E03A0">
      <w:pPr>
        <w:tabs>
          <w:tab w:val="left" w:pos="1710"/>
        </w:tabs>
        <w:spacing w:line="276" w:lineRule="auto"/>
        <w:ind w:left="1710" w:hanging="990"/>
        <w:rPr>
          <w:rFonts w:ascii="Times New Roman" w:hAnsi="Times New Roman"/>
          <w:i/>
          <w:sz w:val="24"/>
          <w:szCs w:val="24"/>
        </w:rPr>
      </w:pPr>
      <w:r w:rsidRPr="006356F1">
        <w:rPr>
          <w:rFonts w:ascii="Times New Roman" w:hAnsi="Times New Roman"/>
          <w:b/>
          <w:i/>
          <w:sz w:val="24"/>
          <w:szCs w:val="24"/>
        </w:rPr>
        <w:t>N.B:</w:t>
      </w:r>
      <w:r w:rsidRPr="006356F1">
        <w:rPr>
          <w:rFonts w:ascii="Times New Roman" w:hAnsi="Times New Roman"/>
          <w:i/>
          <w:sz w:val="24"/>
          <w:szCs w:val="24"/>
        </w:rPr>
        <w:tab/>
      </w:r>
      <w:r w:rsidRPr="006356F1">
        <w:rPr>
          <w:rFonts w:ascii="Times New Roman" w:hAnsi="Times New Roman"/>
          <w:b/>
          <w:bCs/>
          <w:i/>
          <w:sz w:val="24"/>
          <w:szCs w:val="24"/>
        </w:rPr>
        <w:t>Xerox Copies of all certificates / mark sheets shall be signed by the candidates in full under the caption “Submitted by me”</w:t>
      </w:r>
      <w:r w:rsidRPr="006356F1">
        <w:rPr>
          <w:rFonts w:ascii="Times New Roman" w:hAnsi="Times New Roman"/>
          <w:i/>
          <w:sz w:val="24"/>
          <w:szCs w:val="24"/>
        </w:rPr>
        <w:t>.</w:t>
      </w:r>
    </w:p>
    <w:p w:rsidR="003E03A0" w:rsidRDefault="003E03A0" w:rsidP="003E03A0">
      <w:pPr>
        <w:spacing w:line="276" w:lineRule="auto"/>
        <w:rPr>
          <w:rFonts w:ascii="Times New Roman" w:hAnsi="Times New Roman"/>
          <w:b/>
          <w:sz w:val="24"/>
          <w:szCs w:val="24"/>
        </w:rPr>
      </w:pPr>
    </w:p>
    <w:p w:rsidR="003E03A0" w:rsidRDefault="003E03A0" w:rsidP="003E03A0">
      <w:pPr>
        <w:spacing w:line="276" w:lineRule="auto"/>
        <w:rPr>
          <w:rFonts w:ascii="Times New Roman" w:hAnsi="Times New Roman"/>
          <w:b/>
          <w:sz w:val="24"/>
          <w:szCs w:val="24"/>
        </w:rPr>
      </w:pPr>
    </w:p>
    <w:p w:rsidR="003E03A0" w:rsidRPr="006356F1" w:rsidRDefault="003E03A0" w:rsidP="003E03A0">
      <w:pPr>
        <w:spacing w:line="276" w:lineRule="auto"/>
        <w:rPr>
          <w:rFonts w:ascii="Times New Roman" w:hAnsi="Times New Roman"/>
          <w:b/>
          <w:sz w:val="24"/>
          <w:szCs w:val="24"/>
        </w:rPr>
      </w:pPr>
    </w:p>
    <w:p w:rsidR="003E03A0" w:rsidRDefault="003E03A0" w:rsidP="00DD60DE">
      <w:pPr>
        <w:widowControl/>
        <w:numPr>
          <w:ilvl w:val="0"/>
          <w:numId w:val="7"/>
        </w:numPr>
        <w:autoSpaceDE/>
        <w:autoSpaceDN/>
        <w:spacing w:line="276" w:lineRule="auto"/>
        <w:rPr>
          <w:rFonts w:ascii="Times New Roman" w:hAnsi="Times New Roman"/>
          <w:b/>
          <w:sz w:val="24"/>
          <w:szCs w:val="24"/>
        </w:rPr>
      </w:pPr>
      <w:r w:rsidRPr="006356F1">
        <w:rPr>
          <w:rFonts w:ascii="Times New Roman" w:hAnsi="Times New Roman"/>
          <w:b/>
          <w:sz w:val="24"/>
          <w:szCs w:val="24"/>
        </w:rPr>
        <w:t xml:space="preserve">Fees for Admission During Academic Session  2022-2024 </w:t>
      </w:r>
    </w:p>
    <w:p w:rsidR="003E03A0" w:rsidRDefault="003E03A0" w:rsidP="003E03A0">
      <w:pPr>
        <w:spacing w:line="276" w:lineRule="auto"/>
        <w:ind w:left="720"/>
        <w:rPr>
          <w:rFonts w:ascii="Times New Roman" w:hAnsi="Times New Roman"/>
          <w:b/>
          <w:sz w:val="24"/>
          <w:szCs w:val="24"/>
        </w:rPr>
      </w:pPr>
    </w:p>
    <w:p w:rsidR="003E03A0" w:rsidRPr="00DD60DE" w:rsidRDefault="003E03A0" w:rsidP="00DD60DE">
      <w:pPr>
        <w:pStyle w:val="ListParagraph"/>
        <w:widowControl/>
        <w:numPr>
          <w:ilvl w:val="1"/>
          <w:numId w:val="36"/>
        </w:numPr>
        <w:autoSpaceDE/>
        <w:autoSpaceDN/>
        <w:spacing w:line="276" w:lineRule="auto"/>
        <w:rPr>
          <w:rFonts w:ascii="Times New Roman" w:hAnsi="Times New Roman"/>
          <w:b/>
          <w:sz w:val="24"/>
          <w:szCs w:val="24"/>
        </w:rPr>
      </w:pPr>
      <w:r w:rsidRPr="00DD60DE">
        <w:rPr>
          <w:rFonts w:ascii="Times New Roman" w:hAnsi="Times New Roman"/>
          <w:b/>
          <w:sz w:val="24"/>
          <w:szCs w:val="24"/>
        </w:rPr>
        <w:t>Fees for Teaching Education Colleges (Normal Seats)</w:t>
      </w:r>
    </w:p>
    <w:p w:rsidR="003E03A0" w:rsidRPr="006356F1" w:rsidRDefault="003E03A0" w:rsidP="003E03A0">
      <w:pPr>
        <w:spacing w:line="276" w:lineRule="auto"/>
        <w:ind w:left="510"/>
        <w:jc w:val="both"/>
        <w:rPr>
          <w:rFonts w:ascii="Times New Roman" w:hAnsi="Times New Roman"/>
          <w:b/>
          <w:sz w:val="24"/>
          <w:szCs w:val="24"/>
        </w:rPr>
      </w:pPr>
    </w:p>
    <w:p w:rsidR="003E03A0" w:rsidRPr="006356F1" w:rsidRDefault="003E03A0" w:rsidP="003E03A0">
      <w:pPr>
        <w:spacing w:line="276" w:lineRule="auto"/>
        <w:ind w:left="720"/>
        <w:jc w:val="both"/>
        <w:rPr>
          <w:rFonts w:ascii="Times New Roman" w:hAnsi="Times New Roman"/>
          <w:b/>
          <w:sz w:val="24"/>
          <w:szCs w:val="24"/>
        </w:rPr>
      </w:pPr>
    </w:p>
    <w:p w:rsidR="003E03A0" w:rsidRPr="006356F1" w:rsidRDefault="003E03A0" w:rsidP="0075427C">
      <w:pPr>
        <w:pStyle w:val="ListParagraph"/>
        <w:widowControl/>
        <w:numPr>
          <w:ilvl w:val="0"/>
          <w:numId w:val="27"/>
        </w:numPr>
        <w:autoSpaceDE/>
        <w:autoSpaceDN/>
        <w:spacing w:line="276" w:lineRule="auto"/>
        <w:jc w:val="both"/>
        <w:rPr>
          <w:rFonts w:ascii="Times New Roman" w:hAnsi="Times New Roman"/>
          <w:b/>
          <w:vanish/>
          <w:sz w:val="24"/>
          <w:szCs w:val="24"/>
        </w:rPr>
      </w:pPr>
    </w:p>
    <w:p w:rsidR="003E03A0" w:rsidRPr="006356F1" w:rsidRDefault="003E03A0" w:rsidP="0075427C">
      <w:pPr>
        <w:pStyle w:val="ListParagraph"/>
        <w:widowControl/>
        <w:numPr>
          <w:ilvl w:val="0"/>
          <w:numId w:val="27"/>
        </w:numPr>
        <w:autoSpaceDE/>
        <w:autoSpaceDN/>
        <w:spacing w:line="276" w:lineRule="auto"/>
        <w:jc w:val="both"/>
        <w:rPr>
          <w:rFonts w:ascii="Times New Roman" w:hAnsi="Times New Roman"/>
          <w:b/>
          <w:vanish/>
          <w:sz w:val="24"/>
          <w:szCs w:val="24"/>
        </w:rPr>
      </w:pPr>
    </w:p>
    <w:p w:rsidR="003E03A0" w:rsidRPr="006356F1" w:rsidRDefault="003E03A0" w:rsidP="0075427C">
      <w:pPr>
        <w:pStyle w:val="ListParagraph"/>
        <w:widowControl/>
        <w:numPr>
          <w:ilvl w:val="0"/>
          <w:numId w:val="32"/>
        </w:numPr>
        <w:autoSpaceDE/>
        <w:autoSpaceDN/>
        <w:spacing w:line="276" w:lineRule="auto"/>
        <w:ind w:left="510" w:hanging="510"/>
        <w:rPr>
          <w:rFonts w:ascii="Times New Roman" w:hAnsi="Times New Roman"/>
          <w:b/>
          <w:vanish/>
          <w:sz w:val="24"/>
          <w:szCs w:val="24"/>
        </w:rPr>
      </w:pPr>
    </w:p>
    <w:p w:rsidR="003E03A0" w:rsidRPr="006356F1" w:rsidRDefault="003E03A0" w:rsidP="0075427C">
      <w:pPr>
        <w:pStyle w:val="ListParagraph"/>
        <w:widowControl/>
        <w:numPr>
          <w:ilvl w:val="0"/>
          <w:numId w:val="32"/>
        </w:numPr>
        <w:autoSpaceDE/>
        <w:autoSpaceDN/>
        <w:spacing w:line="276" w:lineRule="auto"/>
        <w:ind w:left="510" w:hanging="510"/>
        <w:rPr>
          <w:rFonts w:ascii="Times New Roman" w:hAnsi="Times New Roman"/>
          <w:b/>
          <w:vanish/>
          <w:sz w:val="24"/>
          <w:szCs w:val="24"/>
        </w:rPr>
      </w:pPr>
    </w:p>
    <w:p w:rsidR="003E03A0" w:rsidRPr="006356F1" w:rsidRDefault="003E03A0" w:rsidP="0075427C">
      <w:pPr>
        <w:pStyle w:val="ListParagraph"/>
        <w:widowControl/>
        <w:numPr>
          <w:ilvl w:val="0"/>
          <w:numId w:val="32"/>
        </w:numPr>
        <w:autoSpaceDE/>
        <w:autoSpaceDN/>
        <w:spacing w:line="276" w:lineRule="auto"/>
        <w:ind w:left="510" w:hanging="510"/>
        <w:rPr>
          <w:rFonts w:ascii="Times New Roman" w:hAnsi="Times New Roman"/>
          <w:b/>
          <w:vanish/>
          <w:sz w:val="24"/>
          <w:szCs w:val="24"/>
        </w:rPr>
      </w:pPr>
    </w:p>
    <w:p w:rsidR="003E03A0" w:rsidRPr="006356F1" w:rsidRDefault="003E03A0" w:rsidP="0075427C">
      <w:pPr>
        <w:pStyle w:val="ListParagraph"/>
        <w:widowControl/>
        <w:numPr>
          <w:ilvl w:val="0"/>
          <w:numId w:val="32"/>
        </w:numPr>
        <w:autoSpaceDE/>
        <w:autoSpaceDN/>
        <w:spacing w:line="276" w:lineRule="auto"/>
        <w:ind w:left="510" w:hanging="510"/>
        <w:rPr>
          <w:rFonts w:ascii="Times New Roman" w:hAnsi="Times New Roman"/>
          <w:b/>
          <w:vanish/>
          <w:sz w:val="24"/>
          <w:szCs w:val="24"/>
        </w:rPr>
      </w:pPr>
    </w:p>
    <w:p w:rsidR="003E03A0" w:rsidRPr="006356F1" w:rsidRDefault="003E03A0" w:rsidP="0075427C">
      <w:pPr>
        <w:pStyle w:val="ListParagraph"/>
        <w:widowControl/>
        <w:numPr>
          <w:ilvl w:val="0"/>
          <w:numId w:val="32"/>
        </w:numPr>
        <w:autoSpaceDE/>
        <w:autoSpaceDN/>
        <w:spacing w:line="276" w:lineRule="auto"/>
        <w:ind w:left="510" w:hanging="510"/>
        <w:rPr>
          <w:rFonts w:ascii="Times New Roman" w:hAnsi="Times New Roman"/>
          <w:b/>
          <w:vanish/>
          <w:sz w:val="24"/>
          <w:szCs w:val="24"/>
        </w:rPr>
      </w:pPr>
    </w:p>
    <w:p w:rsidR="003E03A0" w:rsidRPr="006356F1" w:rsidRDefault="003E03A0" w:rsidP="0075427C">
      <w:pPr>
        <w:pStyle w:val="ListParagraph"/>
        <w:widowControl/>
        <w:numPr>
          <w:ilvl w:val="0"/>
          <w:numId w:val="32"/>
        </w:numPr>
        <w:autoSpaceDE/>
        <w:autoSpaceDN/>
        <w:spacing w:line="276" w:lineRule="auto"/>
        <w:ind w:left="510" w:hanging="510"/>
        <w:rPr>
          <w:rFonts w:ascii="Times New Roman" w:hAnsi="Times New Roman"/>
          <w:b/>
          <w:vanish/>
          <w:sz w:val="24"/>
          <w:szCs w:val="24"/>
        </w:rPr>
      </w:pPr>
    </w:p>
    <w:p w:rsidR="003E03A0" w:rsidRPr="006356F1" w:rsidRDefault="003E03A0" w:rsidP="0075427C">
      <w:pPr>
        <w:pStyle w:val="ListParagraph"/>
        <w:widowControl/>
        <w:numPr>
          <w:ilvl w:val="0"/>
          <w:numId w:val="32"/>
        </w:numPr>
        <w:autoSpaceDE/>
        <w:autoSpaceDN/>
        <w:spacing w:line="276" w:lineRule="auto"/>
        <w:ind w:left="510" w:hanging="510"/>
        <w:rPr>
          <w:rFonts w:ascii="Times New Roman" w:hAnsi="Times New Roman"/>
          <w:b/>
          <w:vanish/>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984"/>
        <w:gridCol w:w="1694"/>
      </w:tblGrid>
      <w:tr w:rsidR="003E03A0" w:rsidRPr="006356F1" w:rsidTr="003E03A0">
        <w:trPr>
          <w:trHeight w:val="224"/>
          <w:jc w:val="center"/>
        </w:trPr>
        <w:tc>
          <w:tcPr>
            <w:tcW w:w="5070" w:type="dxa"/>
          </w:tcPr>
          <w:p w:rsidR="003E03A0" w:rsidRPr="006356F1" w:rsidRDefault="003E03A0" w:rsidP="003E03A0">
            <w:pPr>
              <w:pStyle w:val="TableParagraph"/>
              <w:spacing w:line="276" w:lineRule="auto"/>
              <w:ind w:left="0"/>
              <w:jc w:val="left"/>
              <w:rPr>
                <w:rFonts w:ascii="Times New Roman" w:hAnsi="Times New Roman" w:cs="Times New Roman"/>
                <w:sz w:val="24"/>
                <w:szCs w:val="24"/>
              </w:rPr>
            </w:pPr>
          </w:p>
        </w:tc>
        <w:tc>
          <w:tcPr>
            <w:tcW w:w="1984" w:type="dxa"/>
          </w:tcPr>
          <w:p w:rsidR="003E03A0" w:rsidRPr="006356F1" w:rsidRDefault="003E03A0" w:rsidP="003E03A0">
            <w:pPr>
              <w:pStyle w:val="TableParagraph"/>
              <w:spacing w:before="59" w:line="276" w:lineRule="auto"/>
              <w:ind w:left="243" w:right="244"/>
              <w:rPr>
                <w:rFonts w:ascii="Times New Roman" w:hAnsi="Times New Roman" w:cs="Times New Roman"/>
                <w:b/>
                <w:sz w:val="24"/>
                <w:szCs w:val="24"/>
              </w:rPr>
            </w:pPr>
            <w:r w:rsidRPr="006356F1">
              <w:rPr>
                <w:rFonts w:ascii="Times New Roman" w:hAnsi="Times New Roman" w:cs="Times New Roman"/>
                <w:b/>
                <w:sz w:val="24"/>
                <w:szCs w:val="24"/>
              </w:rPr>
              <w:t>For</w:t>
            </w:r>
            <w:r w:rsidRPr="006356F1">
              <w:rPr>
                <w:rFonts w:ascii="Times New Roman" w:hAnsi="Times New Roman" w:cs="Times New Roman"/>
                <w:b/>
                <w:spacing w:val="-3"/>
                <w:sz w:val="24"/>
                <w:szCs w:val="24"/>
              </w:rPr>
              <w:t xml:space="preserve"> </w:t>
            </w:r>
            <w:r w:rsidRPr="006356F1">
              <w:rPr>
                <w:rFonts w:ascii="Times New Roman" w:hAnsi="Times New Roman" w:cs="Times New Roman"/>
                <w:b/>
                <w:sz w:val="24"/>
                <w:szCs w:val="24"/>
              </w:rPr>
              <w:t>1</w:t>
            </w:r>
            <w:r w:rsidRPr="006356F1">
              <w:rPr>
                <w:rFonts w:ascii="Times New Roman" w:hAnsi="Times New Roman" w:cs="Times New Roman"/>
                <w:b/>
                <w:sz w:val="24"/>
                <w:szCs w:val="24"/>
                <w:vertAlign w:val="superscript"/>
              </w:rPr>
              <w:t>st</w:t>
            </w:r>
            <w:r w:rsidRPr="006356F1">
              <w:rPr>
                <w:rFonts w:ascii="Times New Roman" w:hAnsi="Times New Roman" w:cs="Times New Roman"/>
                <w:b/>
                <w:spacing w:val="-2"/>
                <w:sz w:val="24"/>
                <w:szCs w:val="24"/>
              </w:rPr>
              <w:t xml:space="preserve"> </w:t>
            </w:r>
            <w:r w:rsidRPr="006356F1">
              <w:rPr>
                <w:rFonts w:ascii="Times New Roman" w:hAnsi="Times New Roman" w:cs="Times New Roman"/>
                <w:b/>
                <w:sz w:val="24"/>
                <w:szCs w:val="24"/>
              </w:rPr>
              <w:t>Year</w:t>
            </w:r>
          </w:p>
        </w:tc>
        <w:tc>
          <w:tcPr>
            <w:tcW w:w="1694" w:type="dxa"/>
          </w:tcPr>
          <w:p w:rsidR="003E03A0" w:rsidRPr="006356F1" w:rsidRDefault="003E03A0" w:rsidP="003E03A0">
            <w:pPr>
              <w:pStyle w:val="TableParagraph"/>
              <w:spacing w:before="59" w:line="276" w:lineRule="auto"/>
              <w:ind w:left="153" w:right="150"/>
              <w:rPr>
                <w:rFonts w:ascii="Times New Roman" w:hAnsi="Times New Roman" w:cs="Times New Roman"/>
                <w:b/>
                <w:sz w:val="24"/>
                <w:szCs w:val="24"/>
              </w:rPr>
            </w:pPr>
            <w:r w:rsidRPr="006356F1">
              <w:rPr>
                <w:rFonts w:ascii="Times New Roman" w:hAnsi="Times New Roman" w:cs="Times New Roman"/>
                <w:b/>
                <w:sz w:val="24"/>
                <w:szCs w:val="24"/>
              </w:rPr>
              <w:t>For</w:t>
            </w:r>
            <w:r w:rsidRPr="006356F1">
              <w:rPr>
                <w:rFonts w:ascii="Times New Roman" w:hAnsi="Times New Roman" w:cs="Times New Roman"/>
                <w:b/>
                <w:spacing w:val="-3"/>
                <w:sz w:val="24"/>
                <w:szCs w:val="24"/>
              </w:rPr>
              <w:t xml:space="preserve"> </w:t>
            </w:r>
            <w:r w:rsidRPr="006356F1">
              <w:rPr>
                <w:rFonts w:ascii="Times New Roman" w:hAnsi="Times New Roman" w:cs="Times New Roman"/>
                <w:b/>
                <w:sz w:val="24"/>
                <w:szCs w:val="24"/>
              </w:rPr>
              <w:t>2</w:t>
            </w:r>
            <w:r w:rsidRPr="006356F1">
              <w:rPr>
                <w:rFonts w:ascii="Times New Roman" w:hAnsi="Times New Roman" w:cs="Times New Roman"/>
                <w:b/>
                <w:sz w:val="24"/>
                <w:szCs w:val="24"/>
                <w:vertAlign w:val="superscript"/>
              </w:rPr>
              <w:t>nd</w:t>
            </w:r>
            <w:r w:rsidRPr="006356F1">
              <w:rPr>
                <w:rFonts w:ascii="Times New Roman" w:hAnsi="Times New Roman" w:cs="Times New Roman"/>
                <w:b/>
                <w:spacing w:val="-2"/>
                <w:sz w:val="24"/>
                <w:szCs w:val="24"/>
              </w:rPr>
              <w:t xml:space="preserve"> </w:t>
            </w:r>
            <w:r w:rsidRPr="006356F1">
              <w:rPr>
                <w:rFonts w:ascii="Times New Roman" w:hAnsi="Times New Roman" w:cs="Times New Roman"/>
                <w:b/>
                <w:sz w:val="24"/>
                <w:szCs w:val="24"/>
              </w:rPr>
              <w:t>Year</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Admission</w:t>
            </w:r>
            <w:r w:rsidRPr="006356F1">
              <w:rPr>
                <w:rFonts w:ascii="Times New Roman" w:hAnsi="Times New Roman" w:cs="Times New Roman"/>
                <w:spacing w:val="-6"/>
                <w:sz w:val="24"/>
                <w:szCs w:val="24"/>
              </w:rPr>
              <w:t xml:space="preserve"> </w:t>
            </w:r>
            <w:r w:rsidRPr="006356F1">
              <w:rPr>
                <w:rFonts w:ascii="Times New Roman" w:hAnsi="Times New Roman" w:cs="Times New Roman"/>
                <w:sz w:val="24"/>
                <w:szCs w:val="24"/>
              </w:rPr>
              <w:t>Fee</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44.00</w:t>
            </w:r>
          </w:p>
        </w:tc>
        <w:tc>
          <w:tcPr>
            <w:tcW w:w="1694" w:type="dxa"/>
          </w:tcPr>
          <w:p w:rsidR="003E03A0" w:rsidRPr="006356F1" w:rsidRDefault="003E03A0" w:rsidP="003E03A0">
            <w:pPr>
              <w:pStyle w:val="TableParagraph"/>
              <w:spacing w:before="4" w:line="276" w:lineRule="auto"/>
              <w:ind w:left="150" w:right="150"/>
              <w:rPr>
                <w:rFonts w:ascii="Times New Roman" w:hAnsi="Times New Roman" w:cs="Times New Roman"/>
                <w:sz w:val="24"/>
                <w:szCs w:val="24"/>
              </w:rPr>
            </w:pPr>
            <w:r w:rsidRPr="006356F1">
              <w:rPr>
                <w:rFonts w:ascii="Times New Roman" w:hAnsi="Times New Roman" w:cs="Times New Roman"/>
                <w:sz w:val="24"/>
                <w:szCs w:val="24"/>
              </w:rPr>
              <w:t>--</w:t>
            </w:r>
          </w:p>
        </w:tc>
      </w:tr>
      <w:tr w:rsidR="003E03A0" w:rsidRPr="006356F1" w:rsidTr="003E03A0">
        <w:trPr>
          <w:jc w:val="center"/>
        </w:trPr>
        <w:tc>
          <w:tcPr>
            <w:tcW w:w="5070" w:type="dxa"/>
          </w:tcPr>
          <w:p w:rsidR="003E03A0" w:rsidRPr="006356F1" w:rsidRDefault="003E03A0" w:rsidP="003E03A0">
            <w:pPr>
              <w:pStyle w:val="TableParagraph"/>
              <w:spacing w:line="276" w:lineRule="auto"/>
              <w:jc w:val="left"/>
              <w:rPr>
                <w:rFonts w:ascii="Times New Roman" w:hAnsi="Times New Roman" w:cs="Times New Roman"/>
                <w:sz w:val="24"/>
                <w:szCs w:val="24"/>
              </w:rPr>
            </w:pPr>
            <w:r w:rsidRPr="006356F1">
              <w:rPr>
                <w:rFonts w:ascii="Times New Roman" w:hAnsi="Times New Roman" w:cs="Times New Roman"/>
                <w:sz w:val="24"/>
                <w:szCs w:val="24"/>
              </w:rPr>
              <w:t>Tuition</w:t>
            </w:r>
            <w:r w:rsidRPr="006356F1">
              <w:rPr>
                <w:rFonts w:ascii="Times New Roman" w:hAnsi="Times New Roman" w:cs="Times New Roman"/>
                <w:spacing w:val="-5"/>
                <w:sz w:val="24"/>
                <w:szCs w:val="24"/>
              </w:rPr>
              <w:t xml:space="preserve"> </w:t>
            </w:r>
            <w:r w:rsidRPr="006356F1">
              <w:rPr>
                <w:rFonts w:ascii="Times New Roman" w:hAnsi="Times New Roman" w:cs="Times New Roman"/>
                <w:sz w:val="24"/>
                <w:szCs w:val="24"/>
              </w:rPr>
              <w:t>Fee</w:t>
            </w:r>
          </w:p>
        </w:tc>
        <w:tc>
          <w:tcPr>
            <w:tcW w:w="1984" w:type="dxa"/>
          </w:tcPr>
          <w:p w:rsidR="003E03A0" w:rsidRPr="006356F1" w:rsidRDefault="003E03A0" w:rsidP="003E03A0">
            <w:pPr>
              <w:pStyle w:val="TableParagraph"/>
              <w:spacing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528.00</w:t>
            </w:r>
          </w:p>
        </w:tc>
        <w:tc>
          <w:tcPr>
            <w:tcW w:w="1694" w:type="dxa"/>
          </w:tcPr>
          <w:p w:rsidR="003E03A0" w:rsidRPr="006356F1" w:rsidRDefault="003E03A0" w:rsidP="003E03A0">
            <w:pPr>
              <w:pStyle w:val="TableParagraph"/>
              <w:spacing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528.00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Students</w:t>
            </w:r>
            <w:r w:rsidRPr="006356F1">
              <w:rPr>
                <w:rFonts w:ascii="Times New Roman" w:hAnsi="Times New Roman" w:cs="Times New Roman"/>
                <w:spacing w:val="-7"/>
                <w:sz w:val="24"/>
                <w:szCs w:val="24"/>
              </w:rPr>
              <w:t xml:space="preserve"> </w:t>
            </w:r>
            <w:r w:rsidRPr="006356F1">
              <w:rPr>
                <w:rFonts w:ascii="Times New Roman" w:hAnsi="Times New Roman" w:cs="Times New Roman"/>
                <w:sz w:val="24"/>
                <w:szCs w:val="24"/>
              </w:rPr>
              <w:t>Council</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150.00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150.00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Caution</w:t>
            </w:r>
            <w:r w:rsidRPr="006356F1">
              <w:rPr>
                <w:rFonts w:ascii="Times New Roman" w:hAnsi="Times New Roman" w:cs="Times New Roman"/>
                <w:spacing w:val="-8"/>
                <w:sz w:val="24"/>
                <w:szCs w:val="24"/>
              </w:rPr>
              <w:t xml:space="preserve"> </w:t>
            </w:r>
            <w:r w:rsidRPr="006356F1">
              <w:rPr>
                <w:rFonts w:ascii="Times New Roman" w:hAnsi="Times New Roman" w:cs="Times New Roman"/>
                <w:sz w:val="24"/>
                <w:szCs w:val="24"/>
              </w:rPr>
              <w:t>Money</w:t>
            </w:r>
            <w:r w:rsidRPr="006356F1">
              <w:rPr>
                <w:rFonts w:ascii="Times New Roman" w:hAnsi="Times New Roman" w:cs="Times New Roman"/>
                <w:spacing w:val="-5"/>
                <w:sz w:val="24"/>
                <w:szCs w:val="24"/>
              </w:rPr>
              <w:t xml:space="preserve"> </w:t>
            </w:r>
            <w:r w:rsidRPr="006356F1">
              <w:rPr>
                <w:rFonts w:ascii="Times New Roman" w:hAnsi="Times New Roman" w:cs="Times New Roman"/>
                <w:sz w:val="24"/>
                <w:szCs w:val="24"/>
              </w:rPr>
              <w:t>(Refundable)</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300.00</w:t>
            </w:r>
          </w:p>
        </w:tc>
        <w:tc>
          <w:tcPr>
            <w:tcW w:w="1694" w:type="dxa"/>
          </w:tcPr>
          <w:p w:rsidR="003E03A0" w:rsidRPr="006356F1" w:rsidRDefault="003E03A0" w:rsidP="003E03A0">
            <w:pPr>
              <w:pStyle w:val="TableParagraph"/>
              <w:spacing w:before="4" w:line="276" w:lineRule="auto"/>
              <w:ind w:left="150" w:right="150"/>
              <w:rPr>
                <w:rFonts w:ascii="Times New Roman" w:hAnsi="Times New Roman" w:cs="Times New Roman"/>
                <w:sz w:val="24"/>
                <w:szCs w:val="24"/>
              </w:rPr>
            </w:pPr>
            <w:r w:rsidRPr="006356F1">
              <w:rPr>
                <w:rFonts w:ascii="Times New Roman" w:hAnsi="Times New Roman" w:cs="Times New Roman"/>
                <w:sz w:val="24"/>
                <w:szCs w:val="24"/>
              </w:rPr>
              <w:t>--</w:t>
            </w:r>
          </w:p>
        </w:tc>
      </w:tr>
      <w:tr w:rsidR="003E03A0" w:rsidRPr="006356F1" w:rsidTr="003E03A0">
        <w:trPr>
          <w:jc w:val="center"/>
        </w:trPr>
        <w:tc>
          <w:tcPr>
            <w:tcW w:w="5070" w:type="dxa"/>
          </w:tcPr>
          <w:p w:rsidR="003E03A0" w:rsidRPr="006356F1" w:rsidRDefault="003E03A0" w:rsidP="003E03A0">
            <w:pPr>
              <w:pStyle w:val="TableParagraph"/>
              <w:spacing w:line="276" w:lineRule="auto"/>
              <w:jc w:val="left"/>
              <w:rPr>
                <w:rFonts w:ascii="Times New Roman" w:hAnsi="Times New Roman" w:cs="Times New Roman"/>
                <w:sz w:val="24"/>
                <w:szCs w:val="24"/>
              </w:rPr>
            </w:pPr>
            <w:r w:rsidRPr="006356F1">
              <w:rPr>
                <w:rFonts w:ascii="Times New Roman" w:hAnsi="Times New Roman" w:cs="Times New Roman"/>
                <w:sz w:val="24"/>
                <w:szCs w:val="24"/>
              </w:rPr>
              <w:t>Magazine</w:t>
            </w:r>
          </w:p>
        </w:tc>
        <w:tc>
          <w:tcPr>
            <w:tcW w:w="1984" w:type="dxa"/>
          </w:tcPr>
          <w:p w:rsidR="003E03A0" w:rsidRPr="006356F1" w:rsidRDefault="003E03A0" w:rsidP="003E03A0">
            <w:pPr>
              <w:pStyle w:val="TableParagraph"/>
              <w:spacing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200.00</w:t>
            </w:r>
          </w:p>
        </w:tc>
        <w:tc>
          <w:tcPr>
            <w:tcW w:w="1694" w:type="dxa"/>
          </w:tcPr>
          <w:p w:rsidR="003E03A0" w:rsidRPr="006356F1" w:rsidRDefault="003E03A0" w:rsidP="003E03A0">
            <w:pPr>
              <w:pStyle w:val="TableParagraph"/>
              <w:spacing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200.00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College</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Calendar</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100.00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100.00</w:t>
            </w:r>
          </w:p>
        </w:tc>
      </w:tr>
      <w:tr w:rsidR="003E03A0" w:rsidRPr="006356F1" w:rsidTr="003E03A0">
        <w:trPr>
          <w:jc w:val="center"/>
        </w:trPr>
        <w:tc>
          <w:tcPr>
            <w:tcW w:w="5070" w:type="dxa"/>
          </w:tcPr>
          <w:p w:rsidR="003E03A0" w:rsidRPr="006356F1" w:rsidRDefault="003E03A0" w:rsidP="003E03A0">
            <w:pPr>
              <w:pStyle w:val="TableParagraph"/>
              <w:spacing w:line="276" w:lineRule="auto"/>
              <w:jc w:val="left"/>
              <w:rPr>
                <w:rFonts w:ascii="Times New Roman" w:hAnsi="Times New Roman" w:cs="Times New Roman"/>
                <w:sz w:val="24"/>
                <w:szCs w:val="24"/>
              </w:rPr>
            </w:pPr>
            <w:r w:rsidRPr="006356F1">
              <w:rPr>
                <w:rFonts w:ascii="Times New Roman" w:hAnsi="Times New Roman" w:cs="Times New Roman"/>
                <w:sz w:val="24"/>
                <w:szCs w:val="24"/>
              </w:rPr>
              <w:t>Identity</w:t>
            </w:r>
            <w:r w:rsidRPr="006356F1">
              <w:rPr>
                <w:rFonts w:ascii="Times New Roman" w:hAnsi="Times New Roman" w:cs="Times New Roman"/>
                <w:spacing w:val="-1"/>
                <w:sz w:val="24"/>
                <w:szCs w:val="24"/>
              </w:rPr>
              <w:t xml:space="preserve"> </w:t>
            </w:r>
            <w:r w:rsidRPr="006356F1">
              <w:rPr>
                <w:rFonts w:ascii="Times New Roman" w:hAnsi="Times New Roman" w:cs="Times New Roman"/>
                <w:sz w:val="24"/>
                <w:szCs w:val="24"/>
              </w:rPr>
              <w:t>Card</w:t>
            </w:r>
          </w:p>
        </w:tc>
        <w:tc>
          <w:tcPr>
            <w:tcW w:w="1984" w:type="dxa"/>
          </w:tcPr>
          <w:p w:rsidR="003E03A0" w:rsidRPr="006356F1" w:rsidRDefault="003E03A0" w:rsidP="003E03A0">
            <w:pPr>
              <w:pStyle w:val="TableParagraph"/>
              <w:spacing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100.00</w:t>
            </w:r>
          </w:p>
        </w:tc>
        <w:tc>
          <w:tcPr>
            <w:tcW w:w="1694" w:type="dxa"/>
          </w:tcPr>
          <w:p w:rsidR="003E03A0" w:rsidRPr="006356F1" w:rsidRDefault="003E03A0" w:rsidP="003E03A0">
            <w:pPr>
              <w:pStyle w:val="TableParagraph"/>
              <w:spacing w:line="276" w:lineRule="auto"/>
              <w:ind w:left="150" w:right="150"/>
              <w:rPr>
                <w:rFonts w:ascii="Times New Roman" w:hAnsi="Times New Roman" w:cs="Times New Roman"/>
                <w:sz w:val="24"/>
                <w:szCs w:val="24"/>
              </w:rPr>
            </w:pPr>
            <w:r w:rsidRPr="006356F1">
              <w:rPr>
                <w:rFonts w:ascii="Times New Roman" w:hAnsi="Times New Roman" w:cs="Times New Roman"/>
                <w:sz w:val="24"/>
                <w:szCs w:val="24"/>
              </w:rPr>
              <w:t>--</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Games</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and</w:t>
            </w:r>
            <w:r w:rsidRPr="006356F1">
              <w:rPr>
                <w:rFonts w:ascii="Times New Roman" w:hAnsi="Times New Roman" w:cs="Times New Roman"/>
                <w:spacing w:val="-3"/>
                <w:sz w:val="24"/>
                <w:szCs w:val="24"/>
              </w:rPr>
              <w:t xml:space="preserve"> </w:t>
            </w:r>
            <w:r w:rsidRPr="006356F1">
              <w:rPr>
                <w:rFonts w:ascii="Times New Roman" w:hAnsi="Times New Roman" w:cs="Times New Roman"/>
                <w:sz w:val="24"/>
                <w:szCs w:val="24"/>
              </w:rPr>
              <w:t>Sports</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430.00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430.00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Common</w:t>
            </w:r>
            <w:r w:rsidRPr="006356F1">
              <w:rPr>
                <w:rFonts w:ascii="Times New Roman" w:hAnsi="Times New Roman" w:cs="Times New Roman"/>
                <w:spacing w:val="-7"/>
                <w:sz w:val="24"/>
                <w:szCs w:val="24"/>
              </w:rPr>
              <w:t xml:space="preserve"> </w:t>
            </w:r>
            <w:r w:rsidRPr="006356F1">
              <w:rPr>
                <w:rFonts w:ascii="Times New Roman" w:hAnsi="Times New Roman" w:cs="Times New Roman"/>
                <w:sz w:val="24"/>
                <w:szCs w:val="24"/>
              </w:rPr>
              <w:t>Room</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100.00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100.00</w:t>
            </w:r>
          </w:p>
        </w:tc>
      </w:tr>
      <w:tr w:rsidR="003E03A0" w:rsidRPr="006356F1" w:rsidTr="003E03A0">
        <w:trPr>
          <w:jc w:val="center"/>
        </w:trPr>
        <w:tc>
          <w:tcPr>
            <w:tcW w:w="5070" w:type="dxa"/>
          </w:tcPr>
          <w:p w:rsidR="003E03A0" w:rsidRPr="006356F1" w:rsidRDefault="003E03A0" w:rsidP="003E03A0">
            <w:pPr>
              <w:pStyle w:val="TableParagraph"/>
              <w:spacing w:line="276" w:lineRule="auto"/>
              <w:jc w:val="left"/>
              <w:rPr>
                <w:rFonts w:ascii="Times New Roman" w:hAnsi="Times New Roman" w:cs="Times New Roman"/>
                <w:sz w:val="24"/>
                <w:szCs w:val="24"/>
              </w:rPr>
            </w:pPr>
            <w:r w:rsidRPr="006356F1">
              <w:rPr>
                <w:rFonts w:ascii="Times New Roman" w:hAnsi="Times New Roman" w:cs="Times New Roman"/>
                <w:sz w:val="24"/>
                <w:szCs w:val="24"/>
              </w:rPr>
              <w:t>Dramatic</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Society</w:t>
            </w:r>
          </w:p>
        </w:tc>
        <w:tc>
          <w:tcPr>
            <w:tcW w:w="1984" w:type="dxa"/>
          </w:tcPr>
          <w:p w:rsidR="003E03A0" w:rsidRPr="006356F1" w:rsidRDefault="003E03A0" w:rsidP="003E03A0">
            <w:pPr>
              <w:pStyle w:val="TableParagraph"/>
              <w:spacing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200.00</w:t>
            </w:r>
          </w:p>
        </w:tc>
        <w:tc>
          <w:tcPr>
            <w:tcW w:w="1694" w:type="dxa"/>
          </w:tcPr>
          <w:p w:rsidR="003E03A0" w:rsidRPr="006356F1" w:rsidRDefault="003E03A0" w:rsidP="003E03A0">
            <w:pPr>
              <w:pStyle w:val="TableParagraph"/>
              <w:spacing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200.00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Community</w:t>
            </w:r>
            <w:r w:rsidRPr="006356F1">
              <w:rPr>
                <w:rFonts w:ascii="Times New Roman" w:hAnsi="Times New Roman" w:cs="Times New Roman"/>
                <w:spacing w:val="-5"/>
                <w:sz w:val="24"/>
                <w:szCs w:val="24"/>
              </w:rPr>
              <w:t xml:space="preserve"> </w:t>
            </w:r>
            <w:r w:rsidRPr="006356F1">
              <w:rPr>
                <w:rFonts w:ascii="Times New Roman" w:hAnsi="Times New Roman" w:cs="Times New Roman"/>
                <w:sz w:val="24"/>
                <w:szCs w:val="24"/>
              </w:rPr>
              <w:t>Fund</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150.00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150.00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Furniture &amp; Electric</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Maintenance</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200.00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200.00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Garden</w:t>
            </w:r>
            <w:r w:rsidRPr="006356F1">
              <w:rPr>
                <w:rFonts w:ascii="Times New Roman" w:hAnsi="Times New Roman" w:cs="Times New Roman"/>
                <w:spacing w:val="-6"/>
                <w:sz w:val="24"/>
                <w:szCs w:val="24"/>
              </w:rPr>
              <w:t xml:space="preserve"> </w:t>
            </w:r>
            <w:r w:rsidRPr="006356F1">
              <w:rPr>
                <w:rFonts w:ascii="Times New Roman" w:hAnsi="Times New Roman" w:cs="Times New Roman"/>
                <w:sz w:val="24"/>
                <w:szCs w:val="24"/>
              </w:rPr>
              <w:t>Fund</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50.00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50.00</w:t>
            </w:r>
          </w:p>
        </w:tc>
      </w:tr>
      <w:tr w:rsidR="003E03A0" w:rsidRPr="006356F1" w:rsidTr="003E03A0">
        <w:trPr>
          <w:jc w:val="center"/>
        </w:trPr>
        <w:tc>
          <w:tcPr>
            <w:tcW w:w="5070" w:type="dxa"/>
          </w:tcPr>
          <w:p w:rsidR="003E03A0" w:rsidRPr="006356F1" w:rsidRDefault="003E03A0" w:rsidP="003E03A0">
            <w:pPr>
              <w:pStyle w:val="TableParagraph"/>
              <w:spacing w:line="276" w:lineRule="auto"/>
              <w:jc w:val="left"/>
              <w:rPr>
                <w:rFonts w:ascii="Times New Roman" w:hAnsi="Times New Roman" w:cs="Times New Roman"/>
                <w:sz w:val="24"/>
                <w:szCs w:val="24"/>
              </w:rPr>
            </w:pPr>
            <w:r w:rsidRPr="006356F1">
              <w:rPr>
                <w:rFonts w:ascii="Times New Roman" w:hAnsi="Times New Roman" w:cs="Times New Roman"/>
                <w:sz w:val="24"/>
                <w:szCs w:val="24"/>
              </w:rPr>
              <w:t>Cultural</w:t>
            </w:r>
            <w:r w:rsidRPr="006356F1">
              <w:rPr>
                <w:rFonts w:ascii="Times New Roman" w:hAnsi="Times New Roman" w:cs="Times New Roman"/>
                <w:spacing w:val="-5"/>
                <w:sz w:val="24"/>
                <w:szCs w:val="24"/>
              </w:rPr>
              <w:t xml:space="preserve"> </w:t>
            </w:r>
            <w:r w:rsidRPr="006356F1">
              <w:rPr>
                <w:rFonts w:ascii="Times New Roman" w:hAnsi="Times New Roman" w:cs="Times New Roman"/>
                <w:sz w:val="24"/>
                <w:szCs w:val="24"/>
              </w:rPr>
              <w:t>Forum</w:t>
            </w:r>
          </w:p>
        </w:tc>
        <w:tc>
          <w:tcPr>
            <w:tcW w:w="1984" w:type="dxa"/>
          </w:tcPr>
          <w:p w:rsidR="003E03A0" w:rsidRPr="006356F1" w:rsidRDefault="003E03A0" w:rsidP="003E03A0">
            <w:pPr>
              <w:pStyle w:val="TableParagraph"/>
              <w:spacing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200.00</w:t>
            </w:r>
          </w:p>
        </w:tc>
        <w:tc>
          <w:tcPr>
            <w:tcW w:w="1694" w:type="dxa"/>
          </w:tcPr>
          <w:p w:rsidR="003E03A0" w:rsidRPr="006356F1" w:rsidRDefault="003E03A0" w:rsidP="003E03A0">
            <w:pPr>
              <w:pStyle w:val="TableParagraph"/>
              <w:spacing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200.00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Planning</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Forum</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100.00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100.00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Library</w:t>
            </w:r>
            <w:r w:rsidRPr="006356F1">
              <w:rPr>
                <w:rFonts w:ascii="Times New Roman" w:hAnsi="Times New Roman" w:cs="Times New Roman"/>
                <w:spacing w:val="-3"/>
                <w:sz w:val="24"/>
                <w:szCs w:val="24"/>
              </w:rPr>
              <w:t xml:space="preserve"> </w:t>
            </w:r>
            <w:r w:rsidRPr="006356F1">
              <w:rPr>
                <w:rFonts w:ascii="Times New Roman" w:hAnsi="Times New Roman" w:cs="Times New Roman"/>
                <w:sz w:val="24"/>
                <w:szCs w:val="24"/>
              </w:rPr>
              <w:t>Development</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350.00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350.00</w:t>
            </w:r>
          </w:p>
        </w:tc>
      </w:tr>
      <w:tr w:rsidR="003E03A0" w:rsidRPr="006356F1" w:rsidTr="003E03A0">
        <w:trPr>
          <w:jc w:val="center"/>
        </w:trPr>
        <w:tc>
          <w:tcPr>
            <w:tcW w:w="5070" w:type="dxa"/>
          </w:tcPr>
          <w:p w:rsidR="003E03A0" w:rsidRPr="006356F1" w:rsidRDefault="003E03A0" w:rsidP="003E03A0">
            <w:pPr>
              <w:pStyle w:val="TableParagraph"/>
              <w:spacing w:line="276" w:lineRule="auto"/>
              <w:jc w:val="left"/>
              <w:rPr>
                <w:rFonts w:ascii="Times New Roman" w:hAnsi="Times New Roman" w:cs="Times New Roman"/>
                <w:sz w:val="24"/>
                <w:szCs w:val="24"/>
              </w:rPr>
            </w:pPr>
            <w:r w:rsidRPr="006356F1">
              <w:rPr>
                <w:rFonts w:ascii="Times New Roman" w:hAnsi="Times New Roman" w:cs="Times New Roman"/>
                <w:sz w:val="24"/>
                <w:szCs w:val="24"/>
              </w:rPr>
              <w:t>Laboratory</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Development</w:t>
            </w:r>
          </w:p>
        </w:tc>
        <w:tc>
          <w:tcPr>
            <w:tcW w:w="1984" w:type="dxa"/>
          </w:tcPr>
          <w:p w:rsidR="003E03A0" w:rsidRPr="006356F1" w:rsidRDefault="003E03A0" w:rsidP="003E03A0">
            <w:pPr>
              <w:pStyle w:val="TableParagraph"/>
              <w:spacing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200.00</w:t>
            </w:r>
          </w:p>
        </w:tc>
        <w:tc>
          <w:tcPr>
            <w:tcW w:w="1694" w:type="dxa"/>
          </w:tcPr>
          <w:p w:rsidR="003E03A0" w:rsidRPr="006356F1" w:rsidRDefault="003E03A0" w:rsidP="003E03A0">
            <w:pPr>
              <w:pStyle w:val="TableParagraph"/>
              <w:spacing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200.00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Film</w:t>
            </w:r>
            <w:r w:rsidRPr="006356F1">
              <w:rPr>
                <w:rFonts w:ascii="Times New Roman" w:hAnsi="Times New Roman" w:cs="Times New Roman"/>
                <w:spacing w:val="-5"/>
                <w:sz w:val="24"/>
                <w:szCs w:val="24"/>
              </w:rPr>
              <w:t xml:space="preserve"> </w:t>
            </w:r>
            <w:r w:rsidRPr="006356F1">
              <w:rPr>
                <w:rFonts w:ascii="Times New Roman" w:hAnsi="Times New Roman" w:cs="Times New Roman"/>
                <w:sz w:val="24"/>
                <w:szCs w:val="24"/>
              </w:rPr>
              <w:t>and</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Photography</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100.00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100.00</w:t>
            </w:r>
          </w:p>
        </w:tc>
      </w:tr>
      <w:tr w:rsidR="003E03A0" w:rsidRPr="006356F1" w:rsidTr="003E03A0">
        <w:trPr>
          <w:jc w:val="center"/>
        </w:trPr>
        <w:tc>
          <w:tcPr>
            <w:tcW w:w="5070" w:type="dxa"/>
          </w:tcPr>
          <w:p w:rsidR="003E03A0" w:rsidRPr="006356F1" w:rsidRDefault="003E03A0" w:rsidP="003E03A0">
            <w:pPr>
              <w:pStyle w:val="TableParagraph"/>
              <w:spacing w:line="276" w:lineRule="auto"/>
              <w:jc w:val="left"/>
              <w:rPr>
                <w:rFonts w:ascii="Times New Roman" w:hAnsi="Times New Roman" w:cs="Times New Roman"/>
                <w:sz w:val="24"/>
                <w:szCs w:val="24"/>
              </w:rPr>
            </w:pPr>
            <w:r w:rsidRPr="006356F1">
              <w:rPr>
                <w:rFonts w:ascii="Times New Roman" w:hAnsi="Times New Roman" w:cs="Times New Roman"/>
                <w:sz w:val="24"/>
                <w:szCs w:val="24"/>
              </w:rPr>
              <w:t>Research</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Seminar</w:t>
            </w:r>
          </w:p>
        </w:tc>
        <w:tc>
          <w:tcPr>
            <w:tcW w:w="1984" w:type="dxa"/>
          </w:tcPr>
          <w:p w:rsidR="003E03A0" w:rsidRPr="006356F1" w:rsidRDefault="003E03A0" w:rsidP="003E03A0">
            <w:pPr>
              <w:pStyle w:val="TableParagraph"/>
              <w:spacing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300.00</w:t>
            </w:r>
          </w:p>
        </w:tc>
        <w:tc>
          <w:tcPr>
            <w:tcW w:w="1694" w:type="dxa"/>
          </w:tcPr>
          <w:p w:rsidR="003E03A0" w:rsidRPr="006356F1" w:rsidRDefault="003E03A0" w:rsidP="003E03A0">
            <w:pPr>
              <w:pStyle w:val="TableParagraph"/>
              <w:spacing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300.00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Students’</w:t>
            </w:r>
            <w:r w:rsidRPr="006356F1">
              <w:rPr>
                <w:rFonts w:ascii="Times New Roman" w:hAnsi="Times New Roman" w:cs="Times New Roman"/>
                <w:spacing w:val="-3"/>
                <w:sz w:val="24"/>
                <w:szCs w:val="24"/>
              </w:rPr>
              <w:t xml:space="preserve"> </w:t>
            </w:r>
            <w:r w:rsidRPr="006356F1">
              <w:rPr>
                <w:rFonts w:ascii="Times New Roman" w:hAnsi="Times New Roman" w:cs="Times New Roman"/>
                <w:sz w:val="24"/>
                <w:szCs w:val="24"/>
              </w:rPr>
              <w:t>Welfare</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50.00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50.00</w:t>
            </w:r>
          </w:p>
        </w:tc>
      </w:tr>
      <w:tr w:rsidR="003E03A0" w:rsidRPr="006356F1" w:rsidTr="003E03A0">
        <w:trPr>
          <w:jc w:val="center"/>
        </w:trPr>
        <w:tc>
          <w:tcPr>
            <w:tcW w:w="5070" w:type="dxa"/>
          </w:tcPr>
          <w:p w:rsidR="003E03A0" w:rsidRPr="006356F1" w:rsidRDefault="003E03A0" w:rsidP="003E03A0">
            <w:pPr>
              <w:pStyle w:val="TableParagraph"/>
              <w:spacing w:line="276" w:lineRule="auto"/>
              <w:jc w:val="left"/>
              <w:rPr>
                <w:rFonts w:ascii="Times New Roman" w:hAnsi="Times New Roman" w:cs="Times New Roman"/>
                <w:sz w:val="24"/>
                <w:szCs w:val="24"/>
              </w:rPr>
            </w:pPr>
            <w:r w:rsidRPr="006356F1">
              <w:rPr>
                <w:rFonts w:ascii="Times New Roman" w:hAnsi="Times New Roman" w:cs="Times New Roman"/>
                <w:sz w:val="24"/>
                <w:szCs w:val="24"/>
              </w:rPr>
              <w:t>Students’</w:t>
            </w:r>
            <w:r w:rsidRPr="006356F1">
              <w:rPr>
                <w:rFonts w:ascii="Times New Roman" w:hAnsi="Times New Roman" w:cs="Times New Roman"/>
                <w:spacing w:val="-3"/>
                <w:sz w:val="24"/>
                <w:szCs w:val="24"/>
              </w:rPr>
              <w:t xml:space="preserve"> </w:t>
            </w:r>
            <w:r w:rsidRPr="006356F1">
              <w:rPr>
                <w:rFonts w:ascii="Times New Roman" w:hAnsi="Times New Roman" w:cs="Times New Roman"/>
                <w:sz w:val="24"/>
                <w:szCs w:val="24"/>
              </w:rPr>
              <w:t>Aid</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Fund</w:t>
            </w:r>
          </w:p>
        </w:tc>
        <w:tc>
          <w:tcPr>
            <w:tcW w:w="1984" w:type="dxa"/>
          </w:tcPr>
          <w:p w:rsidR="003E03A0" w:rsidRPr="006356F1" w:rsidRDefault="003E03A0" w:rsidP="003E03A0">
            <w:pPr>
              <w:pStyle w:val="TableParagraph"/>
              <w:spacing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50.00</w:t>
            </w:r>
          </w:p>
        </w:tc>
        <w:tc>
          <w:tcPr>
            <w:tcW w:w="1694" w:type="dxa"/>
          </w:tcPr>
          <w:p w:rsidR="003E03A0" w:rsidRPr="006356F1" w:rsidRDefault="003E03A0" w:rsidP="003E03A0">
            <w:pPr>
              <w:pStyle w:val="TableParagraph"/>
              <w:spacing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50.00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SUPW</w:t>
            </w:r>
            <w:r w:rsidRPr="006356F1">
              <w:rPr>
                <w:rFonts w:ascii="Times New Roman" w:hAnsi="Times New Roman" w:cs="Times New Roman"/>
                <w:spacing w:val="-6"/>
                <w:sz w:val="24"/>
                <w:szCs w:val="24"/>
              </w:rPr>
              <w:t xml:space="preserve"> </w:t>
            </w:r>
            <w:r w:rsidRPr="006356F1">
              <w:rPr>
                <w:rFonts w:ascii="Times New Roman" w:hAnsi="Times New Roman" w:cs="Times New Roman"/>
                <w:sz w:val="24"/>
                <w:szCs w:val="24"/>
              </w:rPr>
              <w:t>Contingency</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100.00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100.00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Field</w:t>
            </w:r>
            <w:r w:rsidRPr="006356F1">
              <w:rPr>
                <w:rFonts w:ascii="Times New Roman" w:hAnsi="Times New Roman" w:cs="Times New Roman"/>
                <w:spacing w:val="-2"/>
                <w:sz w:val="24"/>
                <w:szCs w:val="24"/>
              </w:rPr>
              <w:t xml:space="preserve"> </w:t>
            </w:r>
            <w:r w:rsidRPr="006356F1">
              <w:rPr>
                <w:rFonts w:ascii="Times New Roman" w:hAnsi="Times New Roman" w:cs="Times New Roman"/>
                <w:sz w:val="24"/>
                <w:szCs w:val="24"/>
              </w:rPr>
              <w:t>Trip</w:t>
            </w:r>
            <w:r w:rsidRPr="006356F1">
              <w:rPr>
                <w:rFonts w:ascii="Times New Roman" w:hAnsi="Times New Roman" w:cs="Times New Roman"/>
                <w:spacing w:val="-1"/>
                <w:sz w:val="24"/>
                <w:szCs w:val="24"/>
              </w:rPr>
              <w:t xml:space="preserve"> </w:t>
            </w:r>
            <w:r w:rsidRPr="006356F1">
              <w:rPr>
                <w:rFonts w:ascii="Times New Roman" w:hAnsi="Times New Roman" w:cs="Times New Roman"/>
                <w:sz w:val="24"/>
                <w:szCs w:val="24"/>
              </w:rPr>
              <w:t>/</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Study Tour</w:t>
            </w:r>
          </w:p>
        </w:tc>
        <w:tc>
          <w:tcPr>
            <w:tcW w:w="1984" w:type="dxa"/>
          </w:tcPr>
          <w:p w:rsidR="003E03A0" w:rsidRPr="006356F1" w:rsidRDefault="003E03A0" w:rsidP="003E03A0">
            <w:pPr>
              <w:pStyle w:val="TableParagraph"/>
              <w:spacing w:before="4"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200.00</w:t>
            </w:r>
          </w:p>
        </w:tc>
        <w:tc>
          <w:tcPr>
            <w:tcW w:w="1694" w:type="dxa"/>
          </w:tcPr>
          <w:p w:rsidR="003E03A0" w:rsidRPr="006356F1" w:rsidRDefault="003E03A0" w:rsidP="003E03A0">
            <w:pPr>
              <w:pStyle w:val="TableParagraph"/>
              <w:spacing w:before="4"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200.00</w:t>
            </w:r>
          </w:p>
        </w:tc>
      </w:tr>
      <w:tr w:rsidR="003E03A0" w:rsidRPr="006356F1" w:rsidTr="003E03A0">
        <w:trPr>
          <w:jc w:val="center"/>
        </w:trPr>
        <w:tc>
          <w:tcPr>
            <w:tcW w:w="5070" w:type="dxa"/>
          </w:tcPr>
          <w:p w:rsidR="003E03A0" w:rsidRPr="006356F1" w:rsidRDefault="003E03A0" w:rsidP="003E03A0">
            <w:pPr>
              <w:pStyle w:val="TableParagraph"/>
              <w:spacing w:line="276" w:lineRule="auto"/>
              <w:jc w:val="left"/>
              <w:rPr>
                <w:rFonts w:ascii="Times New Roman" w:hAnsi="Times New Roman" w:cs="Times New Roman"/>
                <w:sz w:val="24"/>
                <w:szCs w:val="24"/>
              </w:rPr>
            </w:pPr>
            <w:r w:rsidRPr="006356F1">
              <w:rPr>
                <w:rFonts w:ascii="Times New Roman" w:hAnsi="Times New Roman" w:cs="Times New Roman"/>
                <w:sz w:val="24"/>
                <w:szCs w:val="24"/>
              </w:rPr>
              <w:t>Institution</w:t>
            </w:r>
            <w:r w:rsidRPr="006356F1">
              <w:rPr>
                <w:rFonts w:ascii="Times New Roman" w:hAnsi="Times New Roman" w:cs="Times New Roman"/>
                <w:spacing w:val="-7"/>
                <w:sz w:val="24"/>
                <w:szCs w:val="24"/>
              </w:rPr>
              <w:t xml:space="preserve"> </w:t>
            </w:r>
            <w:r w:rsidRPr="006356F1">
              <w:rPr>
                <w:rFonts w:ascii="Times New Roman" w:hAnsi="Times New Roman" w:cs="Times New Roman"/>
                <w:sz w:val="24"/>
                <w:szCs w:val="24"/>
              </w:rPr>
              <w:t>Betterment</w:t>
            </w:r>
          </w:p>
        </w:tc>
        <w:tc>
          <w:tcPr>
            <w:tcW w:w="1984" w:type="dxa"/>
          </w:tcPr>
          <w:p w:rsidR="003E03A0" w:rsidRPr="006356F1" w:rsidRDefault="003E03A0" w:rsidP="003E03A0">
            <w:pPr>
              <w:pStyle w:val="TableParagraph"/>
              <w:spacing w:line="276" w:lineRule="auto"/>
              <w:ind w:left="243" w:right="244"/>
              <w:rPr>
                <w:rFonts w:ascii="Times New Roman" w:hAnsi="Times New Roman" w:cs="Times New Roman"/>
                <w:sz w:val="24"/>
                <w:szCs w:val="24"/>
              </w:rPr>
            </w:pPr>
            <w:r w:rsidRPr="006356F1">
              <w:rPr>
                <w:rFonts w:ascii="Times New Roman" w:hAnsi="Times New Roman" w:cs="Times New Roman"/>
                <w:sz w:val="24"/>
                <w:szCs w:val="24"/>
              </w:rPr>
              <w:t>850.00</w:t>
            </w:r>
          </w:p>
        </w:tc>
        <w:tc>
          <w:tcPr>
            <w:tcW w:w="1694" w:type="dxa"/>
          </w:tcPr>
          <w:p w:rsidR="003E03A0" w:rsidRPr="006356F1" w:rsidRDefault="003E03A0" w:rsidP="003E03A0">
            <w:pPr>
              <w:pStyle w:val="TableParagraph"/>
              <w:spacing w:line="276" w:lineRule="auto"/>
              <w:ind w:left="148" w:right="150"/>
              <w:rPr>
                <w:rFonts w:ascii="Times New Roman" w:hAnsi="Times New Roman" w:cs="Times New Roman"/>
                <w:sz w:val="24"/>
                <w:szCs w:val="24"/>
              </w:rPr>
            </w:pPr>
            <w:r w:rsidRPr="006356F1">
              <w:rPr>
                <w:rFonts w:ascii="Times New Roman" w:hAnsi="Times New Roman" w:cs="Times New Roman"/>
                <w:sz w:val="24"/>
                <w:szCs w:val="24"/>
              </w:rPr>
              <w:t>850.00</w:t>
            </w:r>
          </w:p>
        </w:tc>
      </w:tr>
      <w:tr w:rsidR="003E03A0" w:rsidRPr="006356F1" w:rsidTr="003E03A0">
        <w:trPr>
          <w:jc w:val="center"/>
        </w:trPr>
        <w:tc>
          <w:tcPr>
            <w:tcW w:w="5070" w:type="dxa"/>
          </w:tcPr>
          <w:p w:rsidR="003E03A0" w:rsidRPr="006356F1" w:rsidRDefault="003E03A0" w:rsidP="003E03A0">
            <w:pPr>
              <w:pStyle w:val="TableParagraph"/>
              <w:spacing w:before="4" w:line="276" w:lineRule="auto"/>
              <w:jc w:val="left"/>
              <w:rPr>
                <w:rFonts w:ascii="Times New Roman" w:hAnsi="Times New Roman" w:cs="Times New Roman"/>
                <w:sz w:val="24"/>
                <w:szCs w:val="24"/>
              </w:rPr>
            </w:pPr>
            <w:r w:rsidRPr="006356F1">
              <w:rPr>
                <w:rFonts w:ascii="Times New Roman" w:hAnsi="Times New Roman" w:cs="Times New Roman"/>
                <w:sz w:val="24"/>
                <w:szCs w:val="24"/>
              </w:rPr>
              <w:t>Insurance</w:t>
            </w:r>
            <w:r w:rsidRPr="006356F1">
              <w:rPr>
                <w:rFonts w:ascii="Times New Roman" w:hAnsi="Times New Roman" w:cs="Times New Roman"/>
                <w:spacing w:val="-4"/>
                <w:sz w:val="24"/>
                <w:szCs w:val="24"/>
              </w:rPr>
              <w:t xml:space="preserve"> </w:t>
            </w:r>
            <w:r w:rsidRPr="006356F1">
              <w:rPr>
                <w:rFonts w:ascii="Times New Roman" w:hAnsi="Times New Roman" w:cs="Times New Roman"/>
                <w:sz w:val="24"/>
                <w:szCs w:val="24"/>
              </w:rPr>
              <w:t>Fee</w:t>
            </w:r>
          </w:p>
        </w:tc>
        <w:tc>
          <w:tcPr>
            <w:tcW w:w="1984" w:type="dxa"/>
          </w:tcPr>
          <w:p w:rsidR="003E03A0" w:rsidRPr="006356F1" w:rsidRDefault="003E03A0" w:rsidP="003E03A0">
            <w:pPr>
              <w:pStyle w:val="TableParagraph"/>
              <w:spacing w:before="4" w:line="276" w:lineRule="auto"/>
              <w:ind w:left="243" w:right="242"/>
              <w:rPr>
                <w:rFonts w:ascii="Times New Roman" w:hAnsi="Times New Roman" w:cs="Times New Roman"/>
                <w:sz w:val="24"/>
                <w:szCs w:val="24"/>
              </w:rPr>
            </w:pPr>
            <w:r w:rsidRPr="006356F1">
              <w:rPr>
                <w:rFonts w:ascii="Times New Roman" w:hAnsi="Times New Roman" w:cs="Times New Roman"/>
                <w:sz w:val="24"/>
                <w:szCs w:val="24"/>
              </w:rPr>
              <w:t>10.00</w:t>
            </w:r>
          </w:p>
        </w:tc>
        <w:tc>
          <w:tcPr>
            <w:tcW w:w="1694" w:type="dxa"/>
          </w:tcPr>
          <w:p w:rsidR="003E03A0" w:rsidRPr="006356F1" w:rsidRDefault="003E03A0" w:rsidP="003E03A0">
            <w:pPr>
              <w:pStyle w:val="TableParagraph"/>
              <w:spacing w:before="4" w:line="276" w:lineRule="auto"/>
              <w:ind w:left="150" w:right="150"/>
              <w:rPr>
                <w:rFonts w:ascii="Times New Roman" w:hAnsi="Times New Roman" w:cs="Times New Roman"/>
                <w:sz w:val="24"/>
                <w:szCs w:val="24"/>
              </w:rPr>
            </w:pPr>
            <w:r w:rsidRPr="006356F1">
              <w:rPr>
                <w:rFonts w:ascii="Times New Roman" w:hAnsi="Times New Roman" w:cs="Times New Roman"/>
                <w:sz w:val="24"/>
                <w:szCs w:val="24"/>
              </w:rPr>
              <w:t>10.00</w:t>
            </w:r>
          </w:p>
        </w:tc>
      </w:tr>
      <w:tr w:rsidR="003E03A0" w:rsidRPr="006356F1" w:rsidTr="003E03A0">
        <w:trPr>
          <w:jc w:val="center"/>
        </w:trPr>
        <w:tc>
          <w:tcPr>
            <w:tcW w:w="5070" w:type="dxa"/>
          </w:tcPr>
          <w:p w:rsidR="003E03A0" w:rsidRPr="006356F1" w:rsidRDefault="003E03A0" w:rsidP="003E03A0">
            <w:pPr>
              <w:pStyle w:val="TableParagraph"/>
              <w:spacing w:line="276" w:lineRule="auto"/>
              <w:ind w:left="0" w:right="95"/>
              <w:jc w:val="right"/>
              <w:rPr>
                <w:rFonts w:ascii="Times New Roman" w:hAnsi="Times New Roman" w:cs="Times New Roman"/>
                <w:b/>
                <w:sz w:val="24"/>
                <w:szCs w:val="24"/>
              </w:rPr>
            </w:pPr>
            <w:r w:rsidRPr="006356F1">
              <w:rPr>
                <w:rFonts w:ascii="Times New Roman" w:hAnsi="Times New Roman" w:cs="Times New Roman"/>
                <w:b/>
                <w:sz w:val="24"/>
                <w:szCs w:val="24"/>
              </w:rPr>
              <w:t>Total</w:t>
            </w:r>
          </w:p>
        </w:tc>
        <w:tc>
          <w:tcPr>
            <w:tcW w:w="1984" w:type="dxa"/>
          </w:tcPr>
          <w:p w:rsidR="003E03A0" w:rsidRPr="006356F1" w:rsidRDefault="003E03A0" w:rsidP="003E03A0">
            <w:pPr>
              <w:pStyle w:val="TableParagraph"/>
              <w:spacing w:line="276" w:lineRule="auto"/>
              <w:ind w:left="243" w:right="241"/>
              <w:rPr>
                <w:rFonts w:ascii="Times New Roman" w:hAnsi="Times New Roman" w:cs="Times New Roman"/>
                <w:b/>
                <w:sz w:val="24"/>
                <w:szCs w:val="24"/>
              </w:rPr>
            </w:pPr>
            <w:r w:rsidRPr="006356F1">
              <w:rPr>
                <w:rFonts w:ascii="Times New Roman" w:hAnsi="Times New Roman" w:cs="Times New Roman"/>
                <w:b/>
                <w:sz w:val="24"/>
                <w:szCs w:val="24"/>
              </w:rPr>
              <w:t>5062.00</w:t>
            </w:r>
          </w:p>
        </w:tc>
        <w:tc>
          <w:tcPr>
            <w:tcW w:w="1694" w:type="dxa"/>
          </w:tcPr>
          <w:p w:rsidR="003E03A0" w:rsidRPr="006356F1" w:rsidRDefault="003E03A0" w:rsidP="003E03A0">
            <w:pPr>
              <w:pStyle w:val="TableParagraph"/>
              <w:spacing w:line="276" w:lineRule="auto"/>
              <w:ind w:left="150" w:right="150"/>
              <w:rPr>
                <w:rFonts w:ascii="Times New Roman" w:hAnsi="Times New Roman" w:cs="Times New Roman"/>
                <w:b/>
                <w:sz w:val="24"/>
                <w:szCs w:val="24"/>
              </w:rPr>
            </w:pPr>
            <w:r w:rsidRPr="006356F1">
              <w:rPr>
                <w:rFonts w:ascii="Times New Roman" w:hAnsi="Times New Roman" w:cs="Times New Roman"/>
                <w:b/>
                <w:sz w:val="24"/>
                <w:szCs w:val="24"/>
              </w:rPr>
              <w:t>4618.00</w:t>
            </w:r>
          </w:p>
        </w:tc>
      </w:tr>
    </w:tbl>
    <w:p w:rsidR="003E03A0" w:rsidRPr="006356F1" w:rsidRDefault="003E03A0" w:rsidP="003E03A0">
      <w:pPr>
        <w:spacing w:line="276" w:lineRule="auto"/>
        <w:rPr>
          <w:rFonts w:ascii="Times New Roman" w:hAnsi="Times New Roman"/>
          <w:b/>
          <w:sz w:val="24"/>
          <w:szCs w:val="24"/>
        </w:rPr>
      </w:pPr>
    </w:p>
    <w:p w:rsidR="003E03A0" w:rsidRPr="006356F1" w:rsidRDefault="003E03A0" w:rsidP="00DD60DE">
      <w:pPr>
        <w:widowControl/>
        <w:numPr>
          <w:ilvl w:val="1"/>
          <w:numId w:val="36"/>
        </w:numPr>
        <w:autoSpaceDE/>
        <w:autoSpaceDN/>
        <w:spacing w:line="276" w:lineRule="auto"/>
        <w:rPr>
          <w:rFonts w:ascii="Times New Roman" w:hAnsi="Times New Roman"/>
          <w:b/>
          <w:sz w:val="24"/>
          <w:szCs w:val="24"/>
        </w:rPr>
      </w:pPr>
      <w:r w:rsidRPr="006356F1">
        <w:rPr>
          <w:rFonts w:ascii="Times New Roman" w:hAnsi="Times New Roman"/>
          <w:b/>
          <w:sz w:val="24"/>
          <w:szCs w:val="24"/>
        </w:rPr>
        <w:t>Fees for Admission in a Self- Financing Seat:-</w:t>
      </w:r>
    </w:p>
    <w:p w:rsidR="003E03A0" w:rsidRPr="006356F1" w:rsidRDefault="003E03A0" w:rsidP="003E03A0">
      <w:pPr>
        <w:spacing w:line="276" w:lineRule="auto"/>
        <w:ind w:left="709"/>
        <w:jc w:val="both"/>
        <w:rPr>
          <w:rFonts w:ascii="Times New Roman" w:hAnsi="Times New Roman"/>
          <w:b/>
          <w:sz w:val="24"/>
          <w:szCs w:val="24"/>
        </w:rPr>
      </w:pPr>
    </w:p>
    <w:p w:rsidR="003E03A0" w:rsidRPr="006356F1" w:rsidRDefault="003E03A0" w:rsidP="003E03A0">
      <w:pPr>
        <w:spacing w:line="276" w:lineRule="auto"/>
        <w:ind w:left="720" w:firstLine="720"/>
        <w:jc w:val="both"/>
        <w:rPr>
          <w:rFonts w:ascii="Times New Roman" w:hAnsi="Times New Roman"/>
          <w:bCs/>
          <w:sz w:val="24"/>
          <w:szCs w:val="24"/>
        </w:rPr>
      </w:pPr>
      <w:r w:rsidRPr="006356F1">
        <w:rPr>
          <w:rFonts w:ascii="Times New Roman" w:hAnsi="Times New Roman"/>
          <w:bCs/>
          <w:sz w:val="24"/>
          <w:szCs w:val="24"/>
        </w:rPr>
        <w:t>The Course Fees  for all the 12 institutions running Two-year B.Ed. Programme in Self-financing Seats  is Rs.45000.00 per annum which is inclusive of all types of additional fees viz. Admission fee, Institutional Development Fee, Study Tour Fee, Seminar Fee, Examination Fee, etc. Colleges shall not charge any extra amount beyond this all-inclusive course fee of Rs.45000.00 per annum.</w:t>
      </w:r>
    </w:p>
    <w:p w:rsidR="003E03A0" w:rsidRDefault="003E03A0" w:rsidP="003E03A0">
      <w:pPr>
        <w:spacing w:line="276" w:lineRule="auto"/>
        <w:ind w:firstLine="720"/>
        <w:jc w:val="both"/>
        <w:rPr>
          <w:rFonts w:ascii="Times New Roman" w:hAnsi="Times New Roman"/>
          <w:bCs/>
          <w:sz w:val="24"/>
          <w:szCs w:val="24"/>
        </w:rPr>
      </w:pPr>
    </w:p>
    <w:p w:rsidR="003E03A0" w:rsidRPr="006356F1" w:rsidRDefault="003E03A0" w:rsidP="003E03A0">
      <w:pPr>
        <w:spacing w:line="276" w:lineRule="auto"/>
        <w:ind w:firstLine="720"/>
        <w:jc w:val="both"/>
        <w:rPr>
          <w:rFonts w:ascii="Times New Roman" w:hAnsi="Times New Roman"/>
          <w:bCs/>
          <w:sz w:val="24"/>
          <w:szCs w:val="24"/>
        </w:rPr>
      </w:pPr>
    </w:p>
    <w:p w:rsidR="003E03A0" w:rsidRPr="006356F1" w:rsidRDefault="003E03A0" w:rsidP="003E03A0">
      <w:pPr>
        <w:spacing w:line="276" w:lineRule="auto"/>
        <w:ind w:left="720" w:firstLine="720"/>
        <w:jc w:val="both"/>
        <w:rPr>
          <w:rFonts w:ascii="Times New Roman" w:hAnsi="Times New Roman"/>
          <w:b/>
          <w:sz w:val="24"/>
          <w:szCs w:val="24"/>
        </w:rPr>
      </w:pPr>
      <w:r w:rsidRPr="006356F1">
        <w:rPr>
          <w:rFonts w:ascii="Times New Roman" w:hAnsi="Times New Roman"/>
          <w:b/>
          <w:sz w:val="24"/>
          <w:szCs w:val="24"/>
        </w:rPr>
        <w:t xml:space="preserve">However, in case of PWD candidates, only tuition fees and admission fees will be exempted for the following categories of disabled students. </w:t>
      </w:r>
    </w:p>
    <w:p w:rsidR="003E03A0" w:rsidRPr="006356F1" w:rsidRDefault="003E03A0" w:rsidP="003E03A0">
      <w:pPr>
        <w:spacing w:line="276" w:lineRule="auto"/>
        <w:ind w:firstLine="720"/>
        <w:jc w:val="both"/>
        <w:rPr>
          <w:rFonts w:ascii="Times New Roman" w:hAnsi="Times New Roman"/>
          <w:b/>
          <w:sz w:val="24"/>
          <w:szCs w:val="24"/>
        </w:rPr>
      </w:pPr>
    </w:p>
    <w:p w:rsidR="003E03A0" w:rsidRPr="006356F1" w:rsidRDefault="003E03A0" w:rsidP="0075427C">
      <w:pPr>
        <w:widowControl/>
        <w:numPr>
          <w:ilvl w:val="0"/>
          <w:numId w:val="26"/>
        </w:numPr>
        <w:tabs>
          <w:tab w:val="clear" w:pos="360"/>
          <w:tab w:val="num" w:pos="720"/>
        </w:tabs>
        <w:autoSpaceDE/>
        <w:autoSpaceDN/>
        <w:spacing w:line="276" w:lineRule="auto"/>
        <w:ind w:left="720"/>
        <w:jc w:val="both"/>
        <w:rPr>
          <w:rFonts w:ascii="Times New Roman" w:hAnsi="Times New Roman"/>
          <w:sz w:val="24"/>
          <w:szCs w:val="24"/>
        </w:rPr>
      </w:pPr>
      <w:r w:rsidRPr="006356F1">
        <w:rPr>
          <w:rFonts w:ascii="Times New Roman" w:hAnsi="Times New Roman"/>
          <w:sz w:val="24"/>
          <w:szCs w:val="24"/>
        </w:rPr>
        <w:t>Blind students who have used Braille for studies (100%)</w:t>
      </w:r>
    </w:p>
    <w:p w:rsidR="003E03A0" w:rsidRPr="006356F1" w:rsidRDefault="003E03A0" w:rsidP="0075427C">
      <w:pPr>
        <w:widowControl/>
        <w:numPr>
          <w:ilvl w:val="0"/>
          <w:numId w:val="26"/>
        </w:numPr>
        <w:tabs>
          <w:tab w:val="clear" w:pos="360"/>
          <w:tab w:val="num" w:pos="720"/>
        </w:tabs>
        <w:autoSpaceDE/>
        <w:autoSpaceDN/>
        <w:spacing w:line="276" w:lineRule="auto"/>
        <w:ind w:left="720"/>
        <w:jc w:val="both"/>
        <w:rPr>
          <w:rFonts w:ascii="Times New Roman" w:hAnsi="Times New Roman"/>
          <w:sz w:val="24"/>
          <w:szCs w:val="24"/>
        </w:rPr>
      </w:pPr>
      <w:r w:rsidRPr="006356F1">
        <w:rPr>
          <w:rFonts w:ascii="Times New Roman" w:hAnsi="Times New Roman"/>
          <w:sz w:val="24"/>
          <w:szCs w:val="24"/>
        </w:rPr>
        <w:t>Deaf candidates with disability of more than 75%</w:t>
      </w:r>
    </w:p>
    <w:p w:rsidR="003E03A0" w:rsidRDefault="003E03A0" w:rsidP="0075427C">
      <w:pPr>
        <w:widowControl/>
        <w:numPr>
          <w:ilvl w:val="0"/>
          <w:numId w:val="26"/>
        </w:numPr>
        <w:tabs>
          <w:tab w:val="clear" w:pos="360"/>
          <w:tab w:val="num" w:pos="720"/>
        </w:tabs>
        <w:autoSpaceDE/>
        <w:autoSpaceDN/>
        <w:spacing w:line="276" w:lineRule="auto"/>
        <w:ind w:left="720"/>
        <w:jc w:val="both"/>
        <w:rPr>
          <w:rFonts w:ascii="Times New Roman" w:hAnsi="Times New Roman"/>
          <w:sz w:val="24"/>
          <w:szCs w:val="24"/>
        </w:rPr>
      </w:pPr>
      <w:r w:rsidRPr="006356F1">
        <w:rPr>
          <w:rFonts w:ascii="Times New Roman" w:hAnsi="Times New Roman"/>
          <w:sz w:val="24"/>
          <w:szCs w:val="24"/>
        </w:rPr>
        <w:t>Orthopedically handicapped students with disability of more than 75%</w:t>
      </w:r>
    </w:p>
    <w:p w:rsidR="003E03A0" w:rsidRPr="00DD60DE" w:rsidRDefault="003E03A0" w:rsidP="00DD60DE">
      <w:pPr>
        <w:widowControl/>
        <w:numPr>
          <w:ilvl w:val="0"/>
          <w:numId w:val="7"/>
        </w:numPr>
        <w:autoSpaceDE/>
        <w:autoSpaceDN/>
        <w:spacing w:line="276" w:lineRule="auto"/>
        <w:rPr>
          <w:rFonts w:ascii="Times New Roman" w:hAnsi="Times New Roman"/>
          <w:b/>
          <w:sz w:val="24"/>
          <w:szCs w:val="24"/>
        </w:rPr>
      </w:pPr>
      <w:r w:rsidRPr="00DD60DE">
        <w:rPr>
          <w:rFonts w:ascii="Times New Roman" w:hAnsi="Times New Roman"/>
          <w:b/>
          <w:sz w:val="24"/>
          <w:szCs w:val="24"/>
        </w:rPr>
        <w:t>Hostel Fees :</w:t>
      </w:r>
    </w:p>
    <w:p w:rsidR="003E03A0" w:rsidRDefault="003E03A0" w:rsidP="003E03A0">
      <w:pPr>
        <w:rPr>
          <w:b/>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101"/>
      </w:tblGrid>
      <w:tr w:rsidR="003E03A0" w:rsidTr="003E03A0">
        <w:trPr>
          <w:jc w:val="center"/>
        </w:trPr>
        <w:tc>
          <w:tcPr>
            <w:tcW w:w="5231" w:type="dxa"/>
            <w:tcBorders>
              <w:top w:val="single" w:sz="4" w:space="0" w:color="auto"/>
              <w:left w:val="single" w:sz="4" w:space="0" w:color="auto"/>
              <w:bottom w:val="single" w:sz="4" w:space="0" w:color="auto"/>
              <w:right w:val="single" w:sz="4" w:space="0" w:color="auto"/>
            </w:tcBorders>
            <w:vAlign w:val="center"/>
            <w:hideMark/>
          </w:tcPr>
          <w:p w:rsidR="003E03A0" w:rsidRDefault="003E03A0" w:rsidP="003E03A0">
            <w:pPr>
              <w:spacing w:before="60" w:after="60" w:line="276" w:lineRule="auto"/>
              <w:jc w:val="both"/>
            </w:pPr>
            <w:r>
              <w:t>Hostel Caution Money (Refundable)</w:t>
            </w:r>
          </w:p>
        </w:tc>
        <w:tc>
          <w:tcPr>
            <w:tcW w:w="4101" w:type="dxa"/>
            <w:tcBorders>
              <w:top w:val="single" w:sz="4" w:space="0" w:color="auto"/>
              <w:left w:val="single" w:sz="4" w:space="0" w:color="auto"/>
              <w:bottom w:val="single" w:sz="4" w:space="0" w:color="auto"/>
              <w:right w:val="single" w:sz="4" w:space="0" w:color="auto"/>
            </w:tcBorders>
            <w:vAlign w:val="center"/>
            <w:hideMark/>
          </w:tcPr>
          <w:p w:rsidR="003E03A0" w:rsidRDefault="003E03A0" w:rsidP="003E03A0">
            <w:pPr>
              <w:spacing w:before="60" w:after="60" w:line="276" w:lineRule="auto"/>
              <w:jc w:val="center"/>
            </w:pPr>
            <w:r>
              <w:t>Rs.300.00</w:t>
            </w:r>
          </w:p>
        </w:tc>
      </w:tr>
      <w:tr w:rsidR="003E03A0" w:rsidTr="003E03A0">
        <w:trPr>
          <w:jc w:val="center"/>
        </w:trPr>
        <w:tc>
          <w:tcPr>
            <w:tcW w:w="5231" w:type="dxa"/>
            <w:tcBorders>
              <w:top w:val="single" w:sz="4" w:space="0" w:color="auto"/>
              <w:left w:val="single" w:sz="4" w:space="0" w:color="auto"/>
              <w:bottom w:val="single" w:sz="4" w:space="0" w:color="auto"/>
              <w:right w:val="single" w:sz="4" w:space="0" w:color="auto"/>
            </w:tcBorders>
            <w:vAlign w:val="center"/>
            <w:hideMark/>
          </w:tcPr>
          <w:p w:rsidR="003E03A0" w:rsidRDefault="00F43066" w:rsidP="003E03A0">
            <w:pPr>
              <w:spacing w:before="60" w:after="60" w:line="276" w:lineRule="auto"/>
              <w:jc w:val="both"/>
            </w:pPr>
            <w:r>
              <w:t>Seat Rent Rs.7</w:t>
            </w:r>
            <w:r w:rsidR="003E03A0">
              <w:t>5.00 p.m. to be collected in one lot for the entire session at the time of admission</w:t>
            </w:r>
          </w:p>
        </w:tc>
        <w:tc>
          <w:tcPr>
            <w:tcW w:w="4101" w:type="dxa"/>
            <w:tcBorders>
              <w:top w:val="single" w:sz="4" w:space="0" w:color="auto"/>
              <w:left w:val="single" w:sz="4" w:space="0" w:color="auto"/>
              <w:bottom w:val="single" w:sz="4" w:space="0" w:color="auto"/>
              <w:right w:val="single" w:sz="4" w:space="0" w:color="auto"/>
            </w:tcBorders>
            <w:vAlign w:val="center"/>
            <w:hideMark/>
          </w:tcPr>
          <w:p w:rsidR="003E03A0" w:rsidRDefault="00F43066" w:rsidP="003E03A0">
            <w:pPr>
              <w:spacing w:before="60" w:after="60" w:line="276" w:lineRule="auto"/>
              <w:jc w:val="center"/>
            </w:pPr>
            <w:r>
              <w:t>Rs.7</w:t>
            </w:r>
            <w:r w:rsidR="003E03A0">
              <w:t>5.0</w:t>
            </w:r>
            <w:r>
              <w:t>0 per month for 12 months= Rs.90</w:t>
            </w:r>
            <w:r w:rsidR="003E03A0">
              <w:t>0.00</w:t>
            </w:r>
          </w:p>
        </w:tc>
      </w:tr>
      <w:tr w:rsidR="003E03A0" w:rsidTr="003E03A0">
        <w:trPr>
          <w:jc w:val="center"/>
        </w:trPr>
        <w:tc>
          <w:tcPr>
            <w:tcW w:w="5231" w:type="dxa"/>
            <w:tcBorders>
              <w:top w:val="single" w:sz="4" w:space="0" w:color="auto"/>
              <w:left w:val="single" w:sz="4" w:space="0" w:color="auto"/>
              <w:bottom w:val="single" w:sz="4" w:space="0" w:color="auto"/>
              <w:right w:val="single" w:sz="4" w:space="0" w:color="auto"/>
            </w:tcBorders>
            <w:vAlign w:val="center"/>
            <w:hideMark/>
          </w:tcPr>
          <w:p w:rsidR="003E03A0" w:rsidRDefault="003E03A0" w:rsidP="003E03A0">
            <w:pPr>
              <w:spacing w:before="60" w:after="60" w:line="276" w:lineRule="auto"/>
              <w:jc w:val="both"/>
            </w:pPr>
            <w:r>
              <w:t>Mess Advance (Refundable)</w:t>
            </w:r>
          </w:p>
        </w:tc>
        <w:tc>
          <w:tcPr>
            <w:tcW w:w="4101" w:type="dxa"/>
            <w:tcBorders>
              <w:top w:val="single" w:sz="4" w:space="0" w:color="auto"/>
              <w:left w:val="single" w:sz="4" w:space="0" w:color="auto"/>
              <w:bottom w:val="single" w:sz="4" w:space="0" w:color="auto"/>
              <w:right w:val="single" w:sz="4" w:space="0" w:color="auto"/>
            </w:tcBorders>
            <w:vAlign w:val="center"/>
            <w:hideMark/>
          </w:tcPr>
          <w:p w:rsidR="003E03A0" w:rsidRDefault="003E03A0" w:rsidP="003E03A0">
            <w:pPr>
              <w:spacing w:before="60" w:after="60" w:line="276" w:lineRule="auto"/>
              <w:jc w:val="center"/>
            </w:pPr>
            <w:r>
              <w:t>Rs.600.00</w:t>
            </w:r>
          </w:p>
        </w:tc>
      </w:tr>
      <w:tr w:rsidR="003E03A0" w:rsidTr="003E03A0">
        <w:trPr>
          <w:jc w:val="center"/>
        </w:trPr>
        <w:tc>
          <w:tcPr>
            <w:tcW w:w="5231" w:type="dxa"/>
            <w:tcBorders>
              <w:top w:val="single" w:sz="4" w:space="0" w:color="auto"/>
              <w:left w:val="single" w:sz="4" w:space="0" w:color="auto"/>
              <w:bottom w:val="single" w:sz="4" w:space="0" w:color="auto"/>
              <w:right w:val="single" w:sz="4" w:space="0" w:color="auto"/>
            </w:tcBorders>
            <w:vAlign w:val="center"/>
            <w:hideMark/>
          </w:tcPr>
          <w:p w:rsidR="003E03A0" w:rsidRDefault="003E03A0" w:rsidP="003E03A0">
            <w:pPr>
              <w:spacing w:before="60" w:after="60" w:line="276" w:lineRule="auto"/>
              <w:jc w:val="both"/>
            </w:pPr>
            <w:r>
              <w:t xml:space="preserve">Electricity and Water charges </w:t>
            </w:r>
          </w:p>
        </w:tc>
        <w:tc>
          <w:tcPr>
            <w:tcW w:w="4101" w:type="dxa"/>
            <w:tcBorders>
              <w:top w:val="single" w:sz="4" w:space="0" w:color="auto"/>
              <w:left w:val="single" w:sz="4" w:space="0" w:color="auto"/>
              <w:bottom w:val="single" w:sz="4" w:space="0" w:color="auto"/>
              <w:right w:val="single" w:sz="4" w:space="0" w:color="auto"/>
            </w:tcBorders>
            <w:vAlign w:val="center"/>
            <w:hideMark/>
          </w:tcPr>
          <w:p w:rsidR="003E03A0" w:rsidRDefault="003E03A0" w:rsidP="003E03A0">
            <w:pPr>
              <w:spacing w:before="60" w:after="60" w:line="276" w:lineRule="auto"/>
              <w:jc w:val="center"/>
            </w:pPr>
            <w:r>
              <w:t>To be determined by the Principal as per consumption</w:t>
            </w:r>
          </w:p>
        </w:tc>
      </w:tr>
      <w:tr w:rsidR="003E03A0" w:rsidTr="003E03A0">
        <w:trPr>
          <w:jc w:val="center"/>
        </w:trPr>
        <w:tc>
          <w:tcPr>
            <w:tcW w:w="5231" w:type="dxa"/>
            <w:tcBorders>
              <w:top w:val="single" w:sz="4" w:space="0" w:color="auto"/>
              <w:left w:val="single" w:sz="4" w:space="0" w:color="auto"/>
              <w:bottom w:val="single" w:sz="4" w:space="0" w:color="auto"/>
              <w:right w:val="single" w:sz="4" w:space="0" w:color="auto"/>
            </w:tcBorders>
            <w:vAlign w:val="center"/>
            <w:hideMark/>
          </w:tcPr>
          <w:p w:rsidR="003E03A0" w:rsidRDefault="003E03A0" w:rsidP="003E03A0">
            <w:pPr>
              <w:spacing w:before="60" w:after="60" w:line="276" w:lineRule="auto"/>
              <w:jc w:val="both"/>
            </w:pPr>
            <w:r>
              <w:t>Hostel Development Fee ( Per annum)</w:t>
            </w:r>
          </w:p>
        </w:tc>
        <w:tc>
          <w:tcPr>
            <w:tcW w:w="4101" w:type="dxa"/>
            <w:tcBorders>
              <w:top w:val="single" w:sz="4" w:space="0" w:color="auto"/>
              <w:left w:val="single" w:sz="4" w:space="0" w:color="auto"/>
              <w:bottom w:val="single" w:sz="4" w:space="0" w:color="auto"/>
              <w:right w:val="single" w:sz="4" w:space="0" w:color="auto"/>
            </w:tcBorders>
            <w:vAlign w:val="center"/>
            <w:hideMark/>
          </w:tcPr>
          <w:p w:rsidR="003E03A0" w:rsidRDefault="00F43066" w:rsidP="003E03A0">
            <w:pPr>
              <w:spacing w:before="60" w:after="60" w:line="276" w:lineRule="auto"/>
              <w:jc w:val="center"/>
            </w:pPr>
            <w:r>
              <w:t>Rs.6</w:t>
            </w:r>
            <w:r w:rsidR="003E03A0">
              <w:t>00.00</w:t>
            </w:r>
          </w:p>
        </w:tc>
      </w:tr>
      <w:tr w:rsidR="003E03A0" w:rsidTr="003E03A0">
        <w:trPr>
          <w:trHeight w:val="485"/>
          <w:jc w:val="center"/>
        </w:trPr>
        <w:tc>
          <w:tcPr>
            <w:tcW w:w="5231" w:type="dxa"/>
            <w:tcBorders>
              <w:top w:val="single" w:sz="4" w:space="0" w:color="auto"/>
              <w:left w:val="single" w:sz="4" w:space="0" w:color="auto"/>
              <w:bottom w:val="single" w:sz="4" w:space="0" w:color="auto"/>
              <w:right w:val="single" w:sz="4" w:space="0" w:color="auto"/>
            </w:tcBorders>
            <w:vAlign w:val="center"/>
            <w:hideMark/>
          </w:tcPr>
          <w:p w:rsidR="003E03A0" w:rsidRDefault="003E03A0" w:rsidP="003E03A0">
            <w:pPr>
              <w:spacing w:before="60" w:after="60" w:line="276" w:lineRule="auto"/>
              <w:jc w:val="both"/>
            </w:pPr>
            <w:r>
              <w:t xml:space="preserve">Mess charges </w:t>
            </w:r>
          </w:p>
        </w:tc>
        <w:tc>
          <w:tcPr>
            <w:tcW w:w="4101" w:type="dxa"/>
            <w:tcBorders>
              <w:top w:val="single" w:sz="4" w:space="0" w:color="auto"/>
              <w:left w:val="single" w:sz="4" w:space="0" w:color="auto"/>
              <w:bottom w:val="single" w:sz="4" w:space="0" w:color="auto"/>
              <w:right w:val="single" w:sz="4" w:space="0" w:color="auto"/>
            </w:tcBorders>
            <w:vAlign w:val="center"/>
            <w:hideMark/>
          </w:tcPr>
          <w:p w:rsidR="003E03A0" w:rsidRDefault="003E03A0" w:rsidP="003E03A0">
            <w:pPr>
              <w:spacing w:before="60" w:after="60" w:line="276" w:lineRule="auto"/>
              <w:jc w:val="center"/>
            </w:pPr>
            <w:r>
              <w:t>Payable every month as determined by the Principal</w:t>
            </w:r>
          </w:p>
        </w:tc>
      </w:tr>
    </w:tbl>
    <w:p w:rsidR="006D6A47" w:rsidRDefault="006D6A47" w:rsidP="00DD60DE">
      <w:pPr>
        <w:tabs>
          <w:tab w:val="left" w:pos="1060"/>
        </w:tabs>
        <w:ind w:right="493"/>
      </w:pPr>
    </w:p>
    <w:p w:rsidR="006D6A47" w:rsidRDefault="006D6A47" w:rsidP="00F43066">
      <w:pPr>
        <w:pStyle w:val="ListParagraph"/>
        <w:tabs>
          <w:tab w:val="left" w:pos="1060"/>
        </w:tabs>
        <w:ind w:left="720" w:right="493" w:firstLine="0"/>
      </w:pPr>
    </w:p>
    <w:p w:rsidR="00F43066" w:rsidRPr="00DD60DE" w:rsidRDefault="00F43066" w:rsidP="00DD60DE">
      <w:pPr>
        <w:widowControl/>
        <w:numPr>
          <w:ilvl w:val="0"/>
          <w:numId w:val="7"/>
        </w:numPr>
        <w:autoSpaceDE/>
        <w:autoSpaceDN/>
        <w:spacing w:line="276" w:lineRule="auto"/>
        <w:rPr>
          <w:rFonts w:ascii="Times New Roman" w:hAnsi="Times New Roman"/>
          <w:b/>
          <w:sz w:val="24"/>
          <w:szCs w:val="24"/>
        </w:rPr>
      </w:pPr>
      <w:r w:rsidRPr="00DD60DE">
        <w:rPr>
          <w:rFonts w:ascii="Times New Roman" w:hAnsi="Times New Roman"/>
          <w:b/>
          <w:sz w:val="24"/>
          <w:szCs w:val="24"/>
        </w:rPr>
        <w:t>Details of Institutions having Hostel Seats (Boys and Girls</w:t>
      </w:r>
      <w:r w:rsidR="007C6ED1">
        <w:rPr>
          <w:rFonts w:ascii="Times New Roman" w:hAnsi="Times New Roman"/>
          <w:b/>
          <w:sz w:val="24"/>
          <w:szCs w:val="24"/>
        </w:rPr>
        <w:t xml:space="preserve"> for both B.Ed. and M.Ed. course</w:t>
      </w:r>
      <w:r w:rsidRPr="00DD60DE">
        <w:rPr>
          <w:rFonts w:ascii="Times New Roman" w:hAnsi="Times New Roman"/>
          <w:b/>
          <w:sz w:val="24"/>
          <w:szCs w:val="24"/>
        </w:rPr>
        <w:t>)</w:t>
      </w:r>
    </w:p>
    <w:p w:rsidR="006D6A47" w:rsidRPr="006D6A47" w:rsidRDefault="006D6A47" w:rsidP="006D6A47">
      <w:pPr>
        <w:rPr>
          <w:b/>
          <w:sz w:val="24"/>
          <w:szCs w:val="24"/>
        </w:rPr>
      </w:pPr>
      <w:r>
        <w:rPr>
          <w:b/>
          <w:sz w:val="24"/>
          <w:szCs w:val="24"/>
        </w:rPr>
        <w:t xml:space="preserve"> </w:t>
      </w:r>
    </w:p>
    <w:tbl>
      <w:tblPr>
        <w:tblStyle w:val="TableGrid"/>
        <w:tblW w:w="0" w:type="auto"/>
        <w:tblLook w:val="04A0" w:firstRow="1" w:lastRow="0" w:firstColumn="1" w:lastColumn="0" w:noHBand="0" w:noVBand="1"/>
      </w:tblPr>
      <w:tblGrid>
        <w:gridCol w:w="675"/>
        <w:gridCol w:w="3544"/>
        <w:gridCol w:w="2061"/>
        <w:gridCol w:w="1909"/>
        <w:gridCol w:w="1897"/>
      </w:tblGrid>
      <w:tr w:rsidR="006D6A47" w:rsidTr="00582140">
        <w:trPr>
          <w:trHeight w:val="373"/>
        </w:trPr>
        <w:tc>
          <w:tcPr>
            <w:tcW w:w="675" w:type="dxa"/>
          </w:tcPr>
          <w:p w:rsidR="006D6A47" w:rsidRDefault="006D6A47" w:rsidP="006B2C81">
            <w:pPr>
              <w:jc w:val="center"/>
              <w:rPr>
                <w:b/>
                <w:sz w:val="24"/>
                <w:szCs w:val="24"/>
              </w:rPr>
            </w:pPr>
            <w:r>
              <w:rPr>
                <w:b/>
                <w:sz w:val="24"/>
                <w:szCs w:val="24"/>
              </w:rPr>
              <w:t>Sl No</w:t>
            </w:r>
          </w:p>
        </w:tc>
        <w:tc>
          <w:tcPr>
            <w:tcW w:w="3544" w:type="dxa"/>
          </w:tcPr>
          <w:p w:rsidR="006D6A47" w:rsidRDefault="006D6A47" w:rsidP="006B2C81">
            <w:pPr>
              <w:jc w:val="center"/>
              <w:rPr>
                <w:b/>
                <w:sz w:val="24"/>
                <w:szCs w:val="24"/>
              </w:rPr>
            </w:pPr>
            <w:r>
              <w:rPr>
                <w:b/>
                <w:sz w:val="24"/>
                <w:szCs w:val="24"/>
              </w:rPr>
              <w:t>Name of the Institution</w:t>
            </w:r>
          </w:p>
        </w:tc>
        <w:tc>
          <w:tcPr>
            <w:tcW w:w="2061" w:type="dxa"/>
          </w:tcPr>
          <w:p w:rsidR="006D6A47" w:rsidRDefault="006B2C81" w:rsidP="006B2C81">
            <w:pPr>
              <w:jc w:val="center"/>
              <w:rPr>
                <w:b/>
                <w:sz w:val="24"/>
                <w:szCs w:val="24"/>
              </w:rPr>
            </w:pPr>
            <w:r>
              <w:rPr>
                <w:b/>
                <w:sz w:val="24"/>
                <w:szCs w:val="24"/>
              </w:rPr>
              <w:t xml:space="preserve">Total </w:t>
            </w:r>
            <w:r w:rsidR="006D6A47">
              <w:rPr>
                <w:b/>
                <w:sz w:val="24"/>
                <w:szCs w:val="24"/>
              </w:rPr>
              <w:t>Seat Available</w:t>
            </w:r>
          </w:p>
        </w:tc>
        <w:tc>
          <w:tcPr>
            <w:tcW w:w="1909" w:type="dxa"/>
          </w:tcPr>
          <w:p w:rsidR="006D6A47" w:rsidRDefault="006D6A47" w:rsidP="006B2C81">
            <w:pPr>
              <w:jc w:val="center"/>
              <w:rPr>
                <w:b/>
                <w:sz w:val="24"/>
                <w:szCs w:val="24"/>
              </w:rPr>
            </w:pPr>
            <w:r>
              <w:rPr>
                <w:b/>
                <w:sz w:val="24"/>
                <w:szCs w:val="24"/>
              </w:rPr>
              <w:t>Boys</w:t>
            </w:r>
          </w:p>
        </w:tc>
        <w:tc>
          <w:tcPr>
            <w:tcW w:w="1897" w:type="dxa"/>
          </w:tcPr>
          <w:p w:rsidR="006D6A47" w:rsidRDefault="006D6A47" w:rsidP="006B2C81">
            <w:pPr>
              <w:jc w:val="center"/>
              <w:rPr>
                <w:b/>
                <w:sz w:val="24"/>
                <w:szCs w:val="24"/>
              </w:rPr>
            </w:pPr>
            <w:r>
              <w:rPr>
                <w:b/>
                <w:sz w:val="24"/>
                <w:szCs w:val="24"/>
              </w:rPr>
              <w:t>Girls</w:t>
            </w:r>
          </w:p>
        </w:tc>
      </w:tr>
      <w:tr w:rsidR="006D6A47" w:rsidTr="00582140">
        <w:trPr>
          <w:trHeight w:val="195"/>
        </w:trPr>
        <w:tc>
          <w:tcPr>
            <w:tcW w:w="675" w:type="dxa"/>
          </w:tcPr>
          <w:p w:rsidR="006D6A47" w:rsidRPr="00CE0920" w:rsidRDefault="00CE0920" w:rsidP="00CE0920">
            <w:pPr>
              <w:jc w:val="center"/>
              <w:rPr>
                <w:bCs/>
                <w:sz w:val="24"/>
                <w:szCs w:val="24"/>
              </w:rPr>
            </w:pPr>
            <w:r w:rsidRPr="00CE0920">
              <w:rPr>
                <w:bCs/>
                <w:sz w:val="24"/>
                <w:szCs w:val="24"/>
              </w:rPr>
              <w:t>1</w:t>
            </w:r>
          </w:p>
        </w:tc>
        <w:tc>
          <w:tcPr>
            <w:tcW w:w="3544" w:type="dxa"/>
          </w:tcPr>
          <w:p w:rsidR="006D6A47" w:rsidRPr="00CE0920" w:rsidRDefault="00CE0920" w:rsidP="00CE0920">
            <w:pPr>
              <w:rPr>
                <w:bCs/>
                <w:sz w:val="24"/>
                <w:szCs w:val="24"/>
              </w:rPr>
            </w:pPr>
            <w:r w:rsidRPr="00CE0920">
              <w:rPr>
                <w:bCs/>
                <w:sz w:val="24"/>
                <w:szCs w:val="24"/>
              </w:rPr>
              <w:t>RN IASE, Cuttack</w:t>
            </w:r>
          </w:p>
        </w:tc>
        <w:tc>
          <w:tcPr>
            <w:tcW w:w="2061" w:type="dxa"/>
          </w:tcPr>
          <w:p w:rsidR="006D6A47" w:rsidRPr="00CE0920" w:rsidRDefault="00CE0920" w:rsidP="00CE0920">
            <w:pPr>
              <w:jc w:val="center"/>
              <w:rPr>
                <w:bCs/>
                <w:sz w:val="24"/>
                <w:szCs w:val="24"/>
              </w:rPr>
            </w:pPr>
            <w:r w:rsidRPr="00CE0920">
              <w:rPr>
                <w:bCs/>
                <w:sz w:val="24"/>
                <w:szCs w:val="24"/>
              </w:rPr>
              <w:t>150</w:t>
            </w:r>
          </w:p>
        </w:tc>
        <w:tc>
          <w:tcPr>
            <w:tcW w:w="1909" w:type="dxa"/>
          </w:tcPr>
          <w:p w:rsidR="006D6A47" w:rsidRPr="00CE0920" w:rsidRDefault="00CE0920" w:rsidP="00CE0920">
            <w:pPr>
              <w:jc w:val="center"/>
              <w:rPr>
                <w:bCs/>
                <w:sz w:val="24"/>
                <w:szCs w:val="24"/>
              </w:rPr>
            </w:pPr>
            <w:r w:rsidRPr="00CE0920">
              <w:rPr>
                <w:bCs/>
                <w:sz w:val="24"/>
                <w:szCs w:val="24"/>
              </w:rPr>
              <w:t>50</w:t>
            </w:r>
          </w:p>
        </w:tc>
        <w:tc>
          <w:tcPr>
            <w:tcW w:w="1897" w:type="dxa"/>
          </w:tcPr>
          <w:p w:rsidR="006D6A47" w:rsidRPr="00CE0920" w:rsidRDefault="00CE0920" w:rsidP="00CE0920">
            <w:pPr>
              <w:jc w:val="center"/>
              <w:rPr>
                <w:bCs/>
                <w:sz w:val="24"/>
                <w:szCs w:val="24"/>
              </w:rPr>
            </w:pPr>
            <w:r w:rsidRPr="00CE0920">
              <w:rPr>
                <w:bCs/>
                <w:sz w:val="24"/>
                <w:szCs w:val="24"/>
              </w:rPr>
              <w:t>100</w:t>
            </w:r>
          </w:p>
        </w:tc>
      </w:tr>
      <w:tr w:rsidR="00CE0920" w:rsidTr="00582140">
        <w:trPr>
          <w:trHeight w:val="195"/>
        </w:trPr>
        <w:tc>
          <w:tcPr>
            <w:tcW w:w="675" w:type="dxa"/>
          </w:tcPr>
          <w:p w:rsidR="00CE0920" w:rsidRPr="00CE0920" w:rsidRDefault="00CE0920" w:rsidP="00CE0920">
            <w:pPr>
              <w:jc w:val="center"/>
              <w:rPr>
                <w:bCs/>
                <w:sz w:val="24"/>
                <w:szCs w:val="24"/>
              </w:rPr>
            </w:pPr>
            <w:r w:rsidRPr="00CE0920">
              <w:rPr>
                <w:bCs/>
                <w:sz w:val="24"/>
                <w:szCs w:val="24"/>
              </w:rPr>
              <w:t>2</w:t>
            </w:r>
          </w:p>
        </w:tc>
        <w:tc>
          <w:tcPr>
            <w:tcW w:w="3544" w:type="dxa"/>
          </w:tcPr>
          <w:p w:rsidR="00CE0920" w:rsidRPr="00CE0920" w:rsidRDefault="00CE0920" w:rsidP="00CE0920">
            <w:pPr>
              <w:rPr>
                <w:bCs/>
                <w:sz w:val="24"/>
                <w:szCs w:val="24"/>
              </w:rPr>
            </w:pPr>
            <w:r w:rsidRPr="00CE0920">
              <w:rPr>
                <w:bCs/>
                <w:sz w:val="24"/>
                <w:szCs w:val="24"/>
              </w:rPr>
              <w:t>Dr PM IASE, Sambalpur</w:t>
            </w:r>
          </w:p>
        </w:tc>
        <w:tc>
          <w:tcPr>
            <w:tcW w:w="2061" w:type="dxa"/>
          </w:tcPr>
          <w:p w:rsidR="00CE0920" w:rsidRPr="00CE0920" w:rsidRDefault="00CE0920" w:rsidP="00CE0920">
            <w:pPr>
              <w:jc w:val="center"/>
              <w:rPr>
                <w:bCs/>
                <w:sz w:val="24"/>
                <w:szCs w:val="24"/>
              </w:rPr>
            </w:pPr>
            <w:r w:rsidRPr="00CE0920">
              <w:rPr>
                <w:bCs/>
                <w:sz w:val="24"/>
                <w:szCs w:val="24"/>
              </w:rPr>
              <w:t>120</w:t>
            </w:r>
          </w:p>
        </w:tc>
        <w:tc>
          <w:tcPr>
            <w:tcW w:w="1909" w:type="dxa"/>
          </w:tcPr>
          <w:p w:rsidR="00CE0920" w:rsidRPr="00CE0920" w:rsidRDefault="00CE0920" w:rsidP="00CE0920">
            <w:pPr>
              <w:jc w:val="center"/>
              <w:rPr>
                <w:bCs/>
                <w:sz w:val="24"/>
                <w:szCs w:val="24"/>
              </w:rPr>
            </w:pPr>
            <w:r w:rsidRPr="00CE0920">
              <w:rPr>
                <w:bCs/>
                <w:sz w:val="24"/>
                <w:szCs w:val="24"/>
              </w:rPr>
              <w:t>50</w:t>
            </w:r>
          </w:p>
        </w:tc>
        <w:tc>
          <w:tcPr>
            <w:tcW w:w="1897" w:type="dxa"/>
          </w:tcPr>
          <w:p w:rsidR="00CE0920" w:rsidRPr="00CE0920" w:rsidRDefault="00CE0920" w:rsidP="00CE0920">
            <w:pPr>
              <w:jc w:val="center"/>
              <w:rPr>
                <w:bCs/>
                <w:sz w:val="24"/>
                <w:szCs w:val="24"/>
              </w:rPr>
            </w:pPr>
            <w:r w:rsidRPr="00CE0920">
              <w:rPr>
                <w:bCs/>
                <w:sz w:val="24"/>
                <w:szCs w:val="24"/>
              </w:rPr>
              <w:t>70</w:t>
            </w:r>
          </w:p>
        </w:tc>
      </w:tr>
      <w:tr w:rsidR="00582140" w:rsidTr="00582140">
        <w:trPr>
          <w:trHeight w:val="195"/>
        </w:trPr>
        <w:tc>
          <w:tcPr>
            <w:tcW w:w="675" w:type="dxa"/>
          </w:tcPr>
          <w:p w:rsidR="00582140" w:rsidRPr="00CE0920" w:rsidRDefault="00582140" w:rsidP="00CE0920">
            <w:pPr>
              <w:jc w:val="center"/>
              <w:rPr>
                <w:bCs/>
                <w:sz w:val="24"/>
                <w:szCs w:val="24"/>
              </w:rPr>
            </w:pPr>
            <w:r>
              <w:rPr>
                <w:bCs/>
                <w:sz w:val="24"/>
                <w:szCs w:val="24"/>
              </w:rPr>
              <w:t>3</w:t>
            </w:r>
          </w:p>
        </w:tc>
        <w:tc>
          <w:tcPr>
            <w:tcW w:w="3544" w:type="dxa"/>
          </w:tcPr>
          <w:p w:rsidR="00582140" w:rsidRPr="00CE0920" w:rsidRDefault="00582140" w:rsidP="00CE0920">
            <w:pPr>
              <w:rPr>
                <w:bCs/>
                <w:sz w:val="24"/>
                <w:szCs w:val="24"/>
              </w:rPr>
            </w:pPr>
            <w:r w:rsidRPr="00CE0920">
              <w:rPr>
                <w:bCs/>
                <w:sz w:val="24"/>
                <w:szCs w:val="24"/>
              </w:rPr>
              <w:t>NKC CTE, Angul</w:t>
            </w:r>
          </w:p>
        </w:tc>
        <w:tc>
          <w:tcPr>
            <w:tcW w:w="2061" w:type="dxa"/>
          </w:tcPr>
          <w:p w:rsidR="00582140" w:rsidRPr="00CE0920" w:rsidRDefault="00582140" w:rsidP="00CE0920">
            <w:pPr>
              <w:jc w:val="center"/>
              <w:rPr>
                <w:bCs/>
                <w:sz w:val="24"/>
                <w:szCs w:val="24"/>
              </w:rPr>
            </w:pPr>
            <w:r w:rsidRPr="00CE0920">
              <w:rPr>
                <w:bCs/>
                <w:sz w:val="24"/>
                <w:szCs w:val="24"/>
              </w:rPr>
              <w:t>150</w:t>
            </w:r>
          </w:p>
        </w:tc>
        <w:tc>
          <w:tcPr>
            <w:tcW w:w="1909" w:type="dxa"/>
          </w:tcPr>
          <w:p w:rsidR="00582140" w:rsidRPr="00CE0920" w:rsidRDefault="00582140" w:rsidP="00CE0920">
            <w:pPr>
              <w:jc w:val="center"/>
              <w:rPr>
                <w:bCs/>
                <w:sz w:val="24"/>
                <w:szCs w:val="24"/>
              </w:rPr>
            </w:pPr>
            <w:r w:rsidRPr="00CE0920">
              <w:rPr>
                <w:bCs/>
                <w:sz w:val="24"/>
                <w:szCs w:val="24"/>
              </w:rPr>
              <w:t>50+50</w:t>
            </w:r>
          </w:p>
        </w:tc>
        <w:tc>
          <w:tcPr>
            <w:tcW w:w="1897" w:type="dxa"/>
          </w:tcPr>
          <w:p w:rsidR="00582140" w:rsidRPr="00CE0920" w:rsidRDefault="00582140" w:rsidP="00CE0920">
            <w:pPr>
              <w:jc w:val="center"/>
              <w:rPr>
                <w:bCs/>
                <w:sz w:val="24"/>
                <w:szCs w:val="24"/>
              </w:rPr>
            </w:pPr>
            <w:r w:rsidRPr="00CE0920">
              <w:rPr>
                <w:bCs/>
                <w:sz w:val="24"/>
                <w:szCs w:val="24"/>
              </w:rPr>
              <w:t>50</w:t>
            </w:r>
          </w:p>
        </w:tc>
      </w:tr>
      <w:tr w:rsidR="00582140" w:rsidTr="00582140">
        <w:trPr>
          <w:trHeight w:val="195"/>
        </w:trPr>
        <w:tc>
          <w:tcPr>
            <w:tcW w:w="675" w:type="dxa"/>
          </w:tcPr>
          <w:p w:rsidR="00582140" w:rsidRPr="00CE0920" w:rsidRDefault="00582140" w:rsidP="00CE0920">
            <w:pPr>
              <w:jc w:val="center"/>
              <w:rPr>
                <w:bCs/>
                <w:sz w:val="24"/>
                <w:szCs w:val="24"/>
              </w:rPr>
            </w:pPr>
            <w:r>
              <w:rPr>
                <w:bCs/>
                <w:sz w:val="24"/>
                <w:szCs w:val="24"/>
              </w:rPr>
              <w:t>4</w:t>
            </w:r>
          </w:p>
        </w:tc>
        <w:tc>
          <w:tcPr>
            <w:tcW w:w="3544" w:type="dxa"/>
          </w:tcPr>
          <w:p w:rsidR="00582140" w:rsidRPr="00CE0920" w:rsidRDefault="00582140" w:rsidP="00CE0920">
            <w:pPr>
              <w:rPr>
                <w:bCs/>
                <w:sz w:val="24"/>
                <w:szCs w:val="24"/>
              </w:rPr>
            </w:pPr>
            <w:r w:rsidRPr="00CE0920">
              <w:rPr>
                <w:bCs/>
                <w:sz w:val="24"/>
                <w:szCs w:val="24"/>
              </w:rPr>
              <w:t>CTE, Bolangir</w:t>
            </w:r>
          </w:p>
        </w:tc>
        <w:tc>
          <w:tcPr>
            <w:tcW w:w="2061" w:type="dxa"/>
          </w:tcPr>
          <w:p w:rsidR="00582140" w:rsidRPr="00CE0920" w:rsidRDefault="00582140" w:rsidP="00CE0920">
            <w:pPr>
              <w:jc w:val="center"/>
              <w:rPr>
                <w:bCs/>
                <w:sz w:val="24"/>
                <w:szCs w:val="24"/>
              </w:rPr>
            </w:pPr>
            <w:r w:rsidRPr="00CE0920">
              <w:rPr>
                <w:bCs/>
                <w:sz w:val="24"/>
                <w:szCs w:val="24"/>
              </w:rPr>
              <w:t>120</w:t>
            </w:r>
          </w:p>
        </w:tc>
        <w:tc>
          <w:tcPr>
            <w:tcW w:w="1909" w:type="dxa"/>
          </w:tcPr>
          <w:p w:rsidR="00582140" w:rsidRPr="00CE0920" w:rsidRDefault="00582140" w:rsidP="00CE0920">
            <w:pPr>
              <w:jc w:val="center"/>
              <w:rPr>
                <w:bCs/>
                <w:sz w:val="24"/>
                <w:szCs w:val="24"/>
              </w:rPr>
            </w:pPr>
            <w:r w:rsidRPr="00CE0920">
              <w:rPr>
                <w:bCs/>
                <w:sz w:val="24"/>
                <w:szCs w:val="24"/>
              </w:rPr>
              <w:t>60</w:t>
            </w:r>
          </w:p>
        </w:tc>
        <w:tc>
          <w:tcPr>
            <w:tcW w:w="1897" w:type="dxa"/>
          </w:tcPr>
          <w:p w:rsidR="00582140" w:rsidRPr="00CE0920" w:rsidRDefault="00582140" w:rsidP="00CE0920">
            <w:pPr>
              <w:jc w:val="center"/>
              <w:rPr>
                <w:bCs/>
                <w:sz w:val="24"/>
                <w:szCs w:val="24"/>
              </w:rPr>
            </w:pPr>
            <w:r w:rsidRPr="00CE0920">
              <w:rPr>
                <w:bCs/>
                <w:sz w:val="24"/>
                <w:szCs w:val="24"/>
              </w:rPr>
              <w:t>60</w:t>
            </w:r>
          </w:p>
        </w:tc>
      </w:tr>
      <w:tr w:rsidR="00582140" w:rsidTr="00582140">
        <w:trPr>
          <w:trHeight w:val="195"/>
        </w:trPr>
        <w:tc>
          <w:tcPr>
            <w:tcW w:w="675" w:type="dxa"/>
          </w:tcPr>
          <w:p w:rsidR="00582140" w:rsidRPr="00CE0920" w:rsidRDefault="00582140" w:rsidP="00CE0920">
            <w:pPr>
              <w:jc w:val="center"/>
              <w:rPr>
                <w:bCs/>
                <w:sz w:val="24"/>
                <w:szCs w:val="24"/>
              </w:rPr>
            </w:pPr>
            <w:r>
              <w:rPr>
                <w:bCs/>
                <w:sz w:val="24"/>
                <w:szCs w:val="24"/>
              </w:rPr>
              <w:t>5</w:t>
            </w:r>
          </w:p>
        </w:tc>
        <w:tc>
          <w:tcPr>
            <w:tcW w:w="3544" w:type="dxa"/>
          </w:tcPr>
          <w:p w:rsidR="00582140" w:rsidRPr="00CE0920" w:rsidRDefault="00582140" w:rsidP="00CE0920">
            <w:pPr>
              <w:rPr>
                <w:bCs/>
                <w:sz w:val="24"/>
                <w:szCs w:val="24"/>
              </w:rPr>
            </w:pPr>
            <w:r w:rsidRPr="00CE0920">
              <w:rPr>
                <w:bCs/>
                <w:sz w:val="24"/>
                <w:szCs w:val="24"/>
              </w:rPr>
              <w:t>CTE, Balasore</w:t>
            </w:r>
          </w:p>
        </w:tc>
        <w:tc>
          <w:tcPr>
            <w:tcW w:w="2061" w:type="dxa"/>
          </w:tcPr>
          <w:p w:rsidR="00582140" w:rsidRPr="00CE0920" w:rsidRDefault="00582140" w:rsidP="00CE0920">
            <w:pPr>
              <w:jc w:val="center"/>
              <w:rPr>
                <w:bCs/>
                <w:sz w:val="24"/>
                <w:szCs w:val="24"/>
              </w:rPr>
            </w:pPr>
            <w:r w:rsidRPr="00CE0920">
              <w:rPr>
                <w:bCs/>
                <w:sz w:val="24"/>
                <w:szCs w:val="24"/>
              </w:rPr>
              <w:t>32</w:t>
            </w:r>
          </w:p>
        </w:tc>
        <w:tc>
          <w:tcPr>
            <w:tcW w:w="1909" w:type="dxa"/>
          </w:tcPr>
          <w:p w:rsidR="00582140" w:rsidRPr="00CE0920" w:rsidRDefault="00582140" w:rsidP="00CE0920">
            <w:pPr>
              <w:jc w:val="center"/>
              <w:rPr>
                <w:bCs/>
                <w:sz w:val="24"/>
                <w:szCs w:val="24"/>
              </w:rPr>
            </w:pPr>
            <w:r w:rsidRPr="00CE0920">
              <w:rPr>
                <w:bCs/>
                <w:sz w:val="24"/>
                <w:szCs w:val="24"/>
              </w:rPr>
              <w:t>32</w:t>
            </w:r>
          </w:p>
        </w:tc>
        <w:tc>
          <w:tcPr>
            <w:tcW w:w="1897" w:type="dxa"/>
          </w:tcPr>
          <w:p w:rsidR="00582140" w:rsidRPr="00CE0920" w:rsidRDefault="00582140" w:rsidP="00CE0920">
            <w:pPr>
              <w:jc w:val="center"/>
              <w:rPr>
                <w:bCs/>
                <w:sz w:val="24"/>
                <w:szCs w:val="24"/>
              </w:rPr>
            </w:pPr>
            <w:r w:rsidRPr="00CE0920">
              <w:rPr>
                <w:bCs/>
                <w:sz w:val="24"/>
                <w:szCs w:val="24"/>
              </w:rPr>
              <w:t>--</w:t>
            </w:r>
          </w:p>
        </w:tc>
      </w:tr>
      <w:tr w:rsidR="00582140" w:rsidTr="00582140">
        <w:trPr>
          <w:trHeight w:val="195"/>
        </w:trPr>
        <w:tc>
          <w:tcPr>
            <w:tcW w:w="675" w:type="dxa"/>
          </w:tcPr>
          <w:p w:rsidR="00582140" w:rsidRPr="00CE0920" w:rsidRDefault="00582140" w:rsidP="00CE0920">
            <w:pPr>
              <w:jc w:val="center"/>
              <w:rPr>
                <w:bCs/>
                <w:sz w:val="24"/>
                <w:szCs w:val="24"/>
              </w:rPr>
            </w:pPr>
            <w:r>
              <w:rPr>
                <w:bCs/>
                <w:sz w:val="24"/>
                <w:szCs w:val="24"/>
              </w:rPr>
              <w:t>6</w:t>
            </w:r>
          </w:p>
        </w:tc>
        <w:tc>
          <w:tcPr>
            <w:tcW w:w="3544" w:type="dxa"/>
          </w:tcPr>
          <w:p w:rsidR="00582140" w:rsidRPr="00CE0920" w:rsidRDefault="00582140" w:rsidP="00CE0920">
            <w:pPr>
              <w:rPr>
                <w:bCs/>
                <w:sz w:val="24"/>
                <w:szCs w:val="24"/>
              </w:rPr>
            </w:pPr>
            <w:r w:rsidRPr="00CE0920">
              <w:rPr>
                <w:bCs/>
                <w:sz w:val="24"/>
                <w:szCs w:val="24"/>
              </w:rPr>
              <w:t>DAV CTE, Koraput</w:t>
            </w:r>
          </w:p>
        </w:tc>
        <w:tc>
          <w:tcPr>
            <w:tcW w:w="2061" w:type="dxa"/>
          </w:tcPr>
          <w:p w:rsidR="00582140" w:rsidRPr="00CE0920" w:rsidRDefault="00582140" w:rsidP="00CE0920">
            <w:pPr>
              <w:jc w:val="center"/>
              <w:rPr>
                <w:bCs/>
                <w:sz w:val="24"/>
                <w:szCs w:val="24"/>
              </w:rPr>
            </w:pPr>
            <w:r w:rsidRPr="00CE0920">
              <w:rPr>
                <w:bCs/>
                <w:sz w:val="24"/>
                <w:szCs w:val="24"/>
              </w:rPr>
              <w:t>100</w:t>
            </w:r>
          </w:p>
        </w:tc>
        <w:tc>
          <w:tcPr>
            <w:tcW w:w="1909" w:type="dxa"/>
          </w:tcPr>
          <w:p w:rsidR="00582140" w:rsidRPr="00CE0920" w:rsidRDefault="00582140" w:rsidP="00F62CAC">
            <w:pPr>
              <w:jc w:val="center"/>
              <w:rPr>
                <w:bCs/>
                <w:sz w:val="24"/>
                <w:szCs w:val="24"/>
              </w:rPr>
            </w:pPr>
            <w:r w:rsidRPr="00CE0920">
              <w:rPr>
                <w:bCs/>
                <w:sz w:val="24"/>
                <w:szCs w:val="24"/>
              </w:rPr>
              <w:t>50</w:t>
            </w:r>
          </w:p>
        </w:tc>
        <w:tc>
          <w:tcPr>
            <w:tcW w:w="1897" w:type="dxa"/>
          </w:tcPr>
          <w:p w:rsidR="00582140" w:rsidRPr="00CE0920" w:rsidRDefault="00582140" w:rsidP="00F62CAC">
            <w:pPr>
              <w:jc w:val="center"/>
              <w:rPr>
                <w:bCs/>
                <w:sz w:val="24"/>
                <w:szCs w:val="24"/>
              </w:rPr>
            </w:pPr>
            <w:r w:rsidRPr="00CE0920">
              <w:rPr>
                <w:bCs/>
                <w:sz w:val="24"/>
                <w:szCs w:val="24"/>
              </w:rPr>
              <w:t>50</w:t>
            </w:r>
          </w:p>
        </w:tc>
      </w:tr>
      <w:tr w:rsidR="00582140" w:rsidTr="00582140">
        <w:trPr>
          <w:trHeight w:val="195"/>
        </w:trPr>
        <w:tc>
          <w:tcPr>
            <w:tcW w:w="675" w:type="dxa"/>
          </w:tcPr>
          <w:p w:rsidR="00582140" w:rsidRPr="00CE0920" w:rsidRDefault="00582140" w:rsidP="00CE0920">
            <w:pPr>
              <w:jc w:val="center"/>
              <w:rPr>
                <w:bCs/>
                <w:sz w:val="24"/>
                <w:szCs w:val="24"/>
              </w:rPr>
            </w:pPr>
            <w:r>
              <w:rPr>
                <w:bCs/>
                <w:sz w:val="24"/>
                <w:szCs w:val="24"/>
              </w:rPr>
              <w:t>7</w:t>
            </w:r>
          </w:p>
        </w:tc>
        <w:tc>
          <w:tcPr>
            <w:tcW w:w="3544" w:type="dxa"/>
          </w:tcPr>
          <w:p w:rsidR="00582140" w:rsidRPr="00CE0920" w:rsidRDefault="00582140" w:rsidP="00CE0920">
            <w:pPr>
              <w:rPr>
                <w:bCs/>
                <w:sz w:val="24"/>
                <w:szCs w:val="24"/>
              </w:rPr>
            </w:pPr>
            <w:r w:rsidRPr="00CE0920">
              <w:rPr>
                <w:bCs/>
                <w:sz w:val="24"/>
                <w:szCs w:val="24"/>
              </w:rPr>
              <w:t>CTE, Rourkela</w:t>
            </w:r>
          </w:p>
        </w:tc>
        <w:tc>
          <w:tcPr>
            <w:tcW w:w="2061" w:type="dxa"/>
          </w:tcPr>
          <w:p w:rsidR="00582140" w:rsidRPr="00CE0920" w:rsidRDefault="00582140" w:rsidP="00CE0920">
            <w:pPr>
              <w:jc w:val="center"/>
              <w:rPr>
                <w:bCs/>
                <w:sz w:val="24"/>
                <w:szCs w:val="24"/>
              </w:rPr>
            </w:pPr>
            <w:r w:rsidRPr="00CE0920">
              <w:rPr>
                <w:bCs/>
                <w:sz w:val="24"/>
                <w:szCs w:val="24"/>
              </w:rPr>
              <w:t>75</w:t>
            </w:r>
          </w:p>
        </w:tc>
        <w:tc>
          <w:tcPr>
            <w:tcW w:w="1909" w:type="dxa"/>
          </w:tcPr>
          <w:p w:rsidR="00582140" w:rsidRPr="00CE0920" w:rsidRDefault="00582140" w:rsidP="00CE0920">
            <w:pPr>
              <w:jc w:val="center"/>
              <w:rPr>
                <w:bCs/>
                <w:sz w:val="24"/>
                <w:szCs w:val="24"/>
              </w:rPr>
            </w:pPr>
            <w:r w:rsidRPr="00CE0920">
              <w:rPr>
                <w:bCs/>
                <w:sz w:val="24"/>
                <w:szCs w:val="24"/>
              </w:rPr>
              <w:t>25</w:t>
            </w:r>
          </w:p>
        </w:tc>
        <w:tc>
          <w:tcPr>
            <w:tcW w:w="1897" w:type="dxa"/>
          </w:tcPr>
          <w:p w:rsidR="00582140" w:rsidRPr="00CE0920" w:rsidRDefault="00582140" w:rsidP="00CE0920">
            <w:pPr>
              <w:jc w:val="center"/>
              <w:rPr>
                <w:bCs/>
                <w:sz w:val="24"/>
                <w:szCs w:val="24"/>
              </w:rPr>
            </w:pPr>
            <w:r w:rsidRPr="00CE0920">
              <w:rPr>
                <w:bCs/>
                <w:sz w:val="24"/>
                <w:szCs w:val="24"/>
              </w:rPr>
              <w:t>50</w:t>
            </w:r>
          </w:p>
        </w:tc>
      </w:tr>
      <w:tr w:rsidR="00582140" w:rsidTr="00582140">
        <w:trPr>
          <w:trHeight w:val="195"/>
        </w:trPr>
        <w:tc>
          <w:tcPr>
            <w:tcW w:w="675" w:type="dxa"/>
          </w:tcPr>
          <w:p w:rsidR="00582140" w:rsidRPr="00CE0920" w:rsidRDefault="00582140" w:rsidP="00CE0920">
            <w:pPr>
              <w:jc w:val="center"/>
              <w:rPr>
                <w:bCs/>
                <w:sz w:val="24"/>
                <w:szCs w:val="24"/>
              </w:rPr>
            </w:pPr>
            <w:r>
              <w:rPr>
                <w:bCs/>
                <w:sz w:val="24"/>
                <w:szCs w:val="24"/>
              </w:rPr>
              <w:t>8</w:t>
            </w:r>
          </w:p>
        </w:tc>
        <w:tc>
          <w:tcPr>
            <w:tcW w:w="3544" w:type="dxa"/>
          </w:tcPr>
          <w:p w:rsidR="00582140" w:rsidRPr="00CE0920" w:rsidRDefault="00582140" w:rsidP="00CE0920">
            <w:pPr>
              <w:rPr>
                <w:bCs/>
                <w:sz w:val="24"/>
                <w:szCs w:val="24"/>
              </w:rPr>
            </w:pPr>
            <w:r w:rsidRPr="00CE0920">
              <w:rPr>
                <w:bCs/>
                <w:sz w:val="24"/>
                <w:szCs w:val="24"/>
              </w:rPr>
              <w:t>NDW CTE, Bhubaneswar</w:t>
            </w:r>
          </w:p>
        </w:tc>
        <w:tc>
          <w:tcPr>
            <w:tcW w:w="2061" w:type="dxa"/>
          </w:tcPr>
          <w:p w:rsidR="00582140" w:rsidRPr="00CE0920" w:rsidRDefault="00582140" w:rsidP="00CE0920">
            <w:pPr>
              <w:jc w:val="center"/>
              <w:rPr>
                <w:bCs/>
                <w:sz w:val="24"/>
                <w:szCs w:val="24"/>
              </w:rPr>
            </w:pPr>
            <w:r w:rsidRPr="00CE0920">
              <w:rPr>
                <w:bCs/>
                <w:sz w:val="24"/>
                <w:szCs w:val="24"/>
              </w:rPr>
              <w:t>30</w:t>
            </w:r>
          </w:p>
        </w:tc>
        <w:tc>
          <w:tcPr>
            <w:tcW w:w="1909" w:type="dxa"/>
          </w:tcPr>
          <w:p w:rsidR="00582140" w:rsidRPr="00CE0920" w:rsidRDefault="00582140" w:rsidP="00CE0920">
            <w:pPr>
              <w:jc w:val="center"/>
              <w:rPr>
                <w:bCs/>
                <w:sz w:val="24"/>
                <w:szCs w:val="24"/>
              </w:rPr>
            </w:pPr>
            <w:r w:rsidRPr="00CE0920">
              <w:rPr>
                <w:bCs/>
                <w:sz w:val="24"/>
                <w:szCs w:val="24"/>
              </w:rPr>
              <w:t>--</w:t>
            </w:r>
          </w:p>
        </w:tc>
        <w:tc>
          <w:tcPr>
            <w:tcW w:w="1897" w:type="dxa"/>
          </w:tcPr>
          <w:p w:rsidR="00582140" w:rsidRPr="00CE0920" w:rsidRDefault="00582140" w:rsidP="00CE0920">
            <w:pPr>
              <w:jc w:val="center"/>
              <w:rPr>
                <w:bCs/>
                <w:sz w:val="24"/>
                <w:szCs w:val="24"/>
              </w:rPr>
            </w:pPr>
            <w:r w:rsidRPr="00CE0920">
              <w:rPr>
                <w:bCs/>
                <w:sz w:val="24"/>
                <w:szCs w:val="24"/>
              </w:rPr>
              <w:t>30</w:t>
            </w:r>
          </w:p>
        </w:tc>
      </w:tr>
      <w:tr w:rsidR="00582140" w:rsidTr="00582140">
        <w:trPr>
          <w:trHeight w:val="195"/>
        </w:trPr>
        <w:tc>
          <w:tcPr>
            <w:tcW w:w="675" w:type="dxa"/>
          </w:tcPr>
          <w:p w:rsidR="00582140" w:rsidRPr="00CE0920" w:rsidRDefault="00582140" w:rsidP="00CE0920">
            <w:pPr>
              <w:jc w:val="center"/>
              <w:rPr>
                <w:bCs/>
                <w:sz w:val="24"/>
                <w:szCs w:val="24"/>
              </w:rPr>
            </w:pPr>
            <w:r>
              <w:rPr>
                <w:bCs/>
                <w:sz w:val="24"/>
                <w:szCs w:val="24"/>
              </w:rPr>
              <w:t>9</w:t>
            </w:r>
          </w:p>
        </w:tc>
        <w:tc>
          <w:tcPr>
            <w:tcW w:w="3544" w:type="dxa"/>
          </w:tcPr>
          <w:p w:rsidR="00582140" w:rsidRPr="00CE0920" w:rsidRDefault="00582140" w:rsidP="00CE0920">
            <w:pPr>
              <w:rPr>
                <w:bCs/>
                <w:sz w:val="24"/>
                <w:szCs w:val="24"/>
              </w:rPr>
            </w:pPr>
            <w:r w:rsidRPr="00CE0920">
              <w:rPr>
                <w:bCs/>
                <w:sz w:val="24"/>
                <w:szCs w:val="24"/>
              </w:rPr>
              <w:t>CTE, Bhawanipatna</w:t>
            </w:r>
          </w:p>
        </w:tc>
        <w:tc>
          <w:tcPr>
            <w:tcW w:w="2061" w:type="dxa"/>
          </w:tcPr>
          <w:p w:rsidR="00582140" w:rsidRPr="00CE0920" w:rsidRDefault="00582140" w:rsidP="00CE0920">
            <w:pPr>
              <w:jc w:val="center"/>
              <w:rPr>
                <w:bCs/>
                <w:sz w:val="24"/>
                <w:szCs w:val="24"/>
              </w:rPr>
            </w:pPr>
            <w:r w:rsidRPr="00CE0920">
              <w:rPr>
                <w:bCs/>
                <w:sz w:val="24"/>
                <w:szCs w:val="24"/>
              </w:rPr>
              <w:t>120</w:t>
            </w:r>
          </w:p>
        </w:tc>
        <w:tc>
          <w:tcPr>
            <w:tcW w:w="1909" w:type="dxa"/>
          </w:tcPr>
          <w:p w:rsidR="00582140" w:rsidRPr="00CE0920" w:rsidRDefault="00582140" w:rsidP="00CE0920">
            <w:pPr>
              <w:jc w:val="center"/>
              <w:rPr>
                <w:bCs/>
                <w:sz w:val="24"/>
                <w:szCs w:val="24"/>
              </w:rPr>
            </w:pPr>
            <w:r w:rsidRPr="00CE0920">
              <w:rPr>
                <w:bCs/>
                <w:sz w:val="24"/>
                <w:szCs w:val="24"/>
              </w:rPr>
              <w:t>120</w:t>
            </w:r>
          </w:p>
        </w:tc>
        <w:tc>
          <w:tcPr>
            <w:tcW w:w="1897" w:type="dxa"/>
          </w:tcPr>
          <w:p w:rsidR="00582140" w:rsidRPr="00CE0920" w:rsidRDefault="00582140" w:rsidP="00CE0920">
            <w:pPr>
              <w:jc w:val="center"/>
              <w:rPr>
                <w:bCs/>
                <w:sz w:val="24"/>
                <w:szCs w:val="24"/>
              </w:rPr>
            </w:pPr>
            <w:r w:rsidRPr="00CE0920">
              <w:rPr>
                <w:bCs/>
                <w:sz w:val="24"/>
                <w:szCs w:val="24"/>
              </w:rPr>
              <w:t>--</w:t>
            </w:r>
          </w:p>
        </w:tc>
      </w:tr>
      <w:tr w:rsidR="00582140" w:rsidTr="00582140">
        <w:trPr>
          <w:trHeight w:val="195"/>
        </w:trPr>
        <w:tc>
          <w:tcPr>
            <w:tcW w:w="675" w:type="dxa"/>
          </w:tcPr>
          <w:p w:rsidR="00582140" w:rsidRPr="00CE0920" w:rsidRDefault="00582140" w:rsidP="00CE0920">
            <w:pPr>
              <w:jc w:val="center"/>
              <w:rPr>
                <w:bCs/>
                <w:sz w:val="24"/>
                <w:szCs w:val="24"/>
              </w:rPr>
            </w:pPr>
            <w:r>
              <w:rPr>
                <w:bCs/>
                <w:sz w:val="24"/>
                <w:szCs w:val="24"/>
              </w:rPr>
              <w:t>10</w:t>
            </w:r>
          </w:p>
        </w:tc>
        <w:tc>
          <w:tcPr>
            <w:tcW w:w="3544" w:type="dxa"/>
          </w:tcPr>
          <w:p w:rsidR="00582140" w:rsidRPr="00CE0920" w:rsidRDefault="00582140" w:rsidP="00CE0920">
            <w:pPr>
              <w:rPr>
                <w:bCs/>
                <w:sz w:val="24"/>
                <w:szCs w:val="24"/>
              </w:rPr>
            </w:pPr>
            <w:r w:rsidRPr="00CE0920">
              <w:rPr>
                <w:bCs/>
                <w:sz w:val="24"/>
                <w:szCs w:val="24"/>
              </w:rPr>
              <w:t>GTTC, Phulbani</w:t>
            </w:r>
          </w:p>
        </w:tc>
        <w:tc>
          <w:tcPr>
            <w:tcW w:w="2061" w:type="dxa"/>
          </w:tcPr>
          <w:p w:rsidR="00582140" w:rsidRPr="00CE0920" w:rsidRDefault="00582140" w:rsidP="00CE0920">
            <w:pPr>
              <w:jc w:val="center"/>
              <w:rPr>
                <w:bCs/>
                <w:sz w:val="24"/>
                <w:szCs w:val="24"/>
              </w:rPr>
            </w:pPr>
            <w:r w:rsidRPr="00CE0920">
              <w:rPr>
                <w:bCs/>
                <w:sz w:val="24"/>
                <w:szCs w:val="24"/>
              </w:rPr>
              <w:t>132</w:t>
            </w:r>
          </w:p>
        </w:tc>
        <w:tc>
          <w:tcPr>
            <w:tcW w:w="1909" w:type="dxa"/>
          </w:tcPr>
          <w:p w:rsidR="00582140" w:rsidRPr="00CE0920" w:rsidRDefault="00582140" w:rsidP="00CE0920">
            <w:pPr>
              <w:jc w:val="center"/>
              <w:rPr>
                <w:bCs/>
                <w:sz w:val="24"/>
                <w:szCs w:val="24"/>
              </w:rPr>
            </w:pPr>
            <w:r w:rsidRPr="00CE0920">
              <w:rPr>
                <w:bCs/>
                <w:sz w:val="24"/>
                <w:szCs w:val="24"/>
              </w:rPr>
              <w:t>66</w:t>
            </w:r>
          </w:p>
        </w:tc>
        <w:tc>
          <w:tcPr>
            <w:tcW w:w="1897" w:type="dxa"/>
          </w:tcPr>
          <w:p w:rsidR="00582140" w:rsidRPr="00CE0920" w:rsidRDefault="00582140" w:rsidP="00CE0920">
            <w:pPr>
              <w:jc w:val="center"/>
              <w:rPr>
                <w:bCs/>
                <w:sz w:val="24"/>
                <w:szCs w:val="24"/>
              </w:rPr>
            </w:pPr>
            <w:r w:rsidRPr="00CE0920">
              <w:rPr>
                <w:bCs/>
                <w:sz w:val="24"/>
                <w:szCs w:val="24"/>
              </w:rPr>
              <w:t>66</w:t>
            </w:r>
          </w:p>
        </w:tc>
      </w:tr>
      <w:tr w:rsidR="00582140" w:rsidTr="00582140">
        <w:trPr>
          <w:trHeight w:val="195"/>
        </w:trPr>
        <w:tc>
          <w:tcPr>
            <w:tcW w:w="675" w:type="dxa"/>
          </w:tcPr>
          <w:p w:rsidR="00582140" w:rsidRPr="00CE0920" w:rsidRDefault="00582140" w:rsidP="00CE0920">
            <w:pPr>
              <w:jc w:val="center"/>
              <w:rPr>
                <w:bCs/>
                <w:sz w:val="24"/>
                <w:szCs w:val="24"/>
              </w:rPr>
            </w:pPr>
            <w:r>
              <w:rPr>
                <w:bCs/>
                <w:sz w:val="24"/>
                <w:szCs w:val="24"/>
              </w:rPr>
              <w:t>11</w:t>
            </w:r>
          </w:p>
        </w:tc>
        <w:tc>
          <w:tcPr>
            <w:tcW w:w="3544" w:type="dxa"/>
          </w:tcPr>
          <w:p w:rsidR="00582140" w:rsidRPr="00CE0920" w:rsidRDefault="00582140" w:rsidP="00CE0920">
            <w:pPr>
              <w:rPr>
                <w:bCs/>
                <w:sz w:val="24"/>
                <w:szCs w:val="24"/>
              </w:rPr>
            </w:pPr>
            <w:r w:rsidRPr="00CE0920">
              <w:rPr>
                <w:bCs/>
                <w:sz w:val="24"/>
                <w:szCs w:val="24"/>
              </w:rPr>
              <w:t>Govt. B.Ed. College, Kalinga</w:t>
            </w:r>
          </w:p>
        </w:tc>
        <w:tc>
          <w:tcPr>
            <w:tcW w:w="2061" w:type="dxa"/>
          </w:tcPr>
          <w:p w:rsidR="00582140" w:rsidRPr="00CE0920" w:rsidRDefault="00582140" w:rsidP="00CE0920">
            <w:pPr>
              <w:jc w:val="center"/>
              <w:rPr>
                <w:bCs/>
                <w:sz w:val="24"/>
                <w:szCs w:val="24"/>
              </w:rPr>
            </w:pPr>
            <w:r w:rsidRPr="00CE0920">
              <w:rPr>
                <w:bCs/>
                <w:sz w:val="24"/>
                <w:szCs w:val="24"/>
              </w:rPr>
              <w:t>300</w:t>
            </w:r>
          </w:p>
        </w:tc>
        <w:tc>
          <w:tcPr>
            <w:tcW w:w="1909" w:type="dxa"/>
          </w:tcPr>
          <w:p w:rsidR="00582140" w:rsidRPr="00CE0920" w:rsidRDefault="00582140" w:rsidP="00CE0920">
            <w:pPr>
              <w:jc w:val="center"/>
              <w:rPr>
                <w:bCs/>
                <w:sz w:val="24"/>
                <w:szCs w:val="24"/>
              </w:rPr>
            </w:pPr>
            <w:r w:rsidRPr="00CE0920">
              <w:rPr>
                <w:bCs/>
                <w:sz w:val="24"/>
                <w:szCs w:val="24"/>
              </w:rPr>
              <w:t>150</w:t>
            </w:r>
          </w:p>
        </w:tc>
        <w:tc>
          <w:tcPr>
            <w:tcW w:w="1897" w:type="dxa"/>
          </w:tcPr>
          <w:p w:rsidR="00582140" w:rsidRPr="00CE0920" w:rsidRDefault="00582140" w:rsidP="00CE0920">
            <w:pPr>
              <w:jc w:val="center"/>
              <w:rPr>
                <w:bCs/>
                <w:sz w:val="24"/>
                <w:szCs w:val="24"/>
              </w:rPr>
            </w:pPr>
            <w:r w:rsidRPr="00CE0920">
              <w:rPr>
                <w:bCs/>
                <w:sz w:val="24"/>
                <w:szCs w:val="24"/>
              </w:rPr>
              <w:t>150</w:t>
            </w:r>
          </w:p>
        </w:tc>
      </w:tr>
    </w:tbl>
    <w:p w:rsidR="006D6A47" w:rsidRPr="006D6A47" w:rsidRDefault="006D6A47" w:rsidP="006D6A47">
      <w:pPr>
        <w:rPr>
          <w:b/>
          <w:sz w:val="24"/>
          <w:szCs w:val="24"/>
        </w:rPr>
      </w:pPr>
    </w:p>
    <w:p w:rsidR="006D6A47" w:rsidRPr="006D6A47" w:rsidRDefault="006D6A47">
      <w:pPr>
        <w:rPr>
          <w:b/>
          <w:sz w:val="24"/>
          <w:szCs w:val="24"/>
        </w:rPr>
      </w:pPr>
    </w:p>
    <w:sectPr w:rsidR="006D6A47" w:rsidRPr="006D6A47" w:rsidSect="00CE0920">
      <w:footerReference w:type="default" r:id="rId13"/>
      <w:pgSz w:w="11910" w:h="16840"/>
      <w:pgMar w:top="1320" w:right="940" w:bottom="980" w:left="1100" w:header="0" w:footer="7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43DF" w:rsidRDefault="00E843DF">
      <w:r>
        <w:separator/>
      </w:r>
    </w:p>
  </w:endnote>
  <w:endnote w:type="continuationSeparator" w:id="0">
    <w:p w:rsidR="00E843DF" w:rsidRDefault="00E8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787" w:rsidRDefault="00A533DB">
    <w:pPr>
      <w:pStyle w:val="BodyText"/>
      <w:spacing w:line="14" w:lineRule="auto"/>
    </w:pPr>
    <w:r>
      <w:rPr>
        <w:noProof/>
      </w:rPr>
    </w:r>
    <w:r w:rsidR="00A533DB">
      <w:rPr>
        <w:noProof/>
      </w:rPr>
      <w:pict>
        <v:shape id="docshape3" o:spid="_x0000_s1026" style="position:absolute;margin-left:504.7pt;margin-top:792.65pt;width:24.5pt;height:15.15pt;z-index:-251657216;mso-position-horizontal-relative:page;mso-position-vertical-relative:page" coordorigin="10094,15853" coordsize="490,303" path="m10584,15853r-10,l10574,15863r,283l10104,16146r,-283l10574,15863r,-10l10104,15853r-10,l10094,15863r,283l10094,16155r10,l10574,16155r10,l10584,16146r,-283l10584,15853xe" fillcolor="black" stroked="f">
          <v:path arrowok="t"/>
          <w10:wrap anchorx="page" anchory="page"/>
        </v:shape>
      </w:pict>
    </w:r>
    <w:r>
      <w:rPr>
        <w:noProof/>
      </w:rPr>
    </w:r>
    <w:r w:rsidR="00A533DB">
      <w:rPr>
        <w:noProof/>
      </w:rPr>
      <w:pict>
        <v:shapetype id="_x0000_t202" coordsize="21600,21600" o:spt="202" path="m,l,21600r21600,l21600,xe">
          <v:stroke joinstyle="miter"/>
          <v:path gradientshapeok="t" o:connecttype="rect"/>
        </v:shapetype>
        <v:shape id="docshape4" o:spid="_x0000_s1025" type="#_x0000_t202" style="position:absolute;margin-left:507.6pt;margin-top:793.05pt;width:19.7pt;height:14.15pt;z-index:-251656192;mso-position-horizontal-relative:page;mso-position-vertical-relative:page" filled="f" stroked="f">
          <v:textbox style="mso-next-textbox:#docshape4" inset="0,0,0,0">
            <w:txbxContent>
              <w:p w:rsidR="00DE3787" w:rsidRDefault="00DE3787">
                <w:pPr>
                  <w:pStyle w:val="BodyText"/>
                  <w:spacing w:before="19"/>
                  <w:ind w:left="60"/>
                </w:pPr>
                <w:r>
                  <w:fldChar w:fldCharType="begin"/>
                </w:r>
                <w:r>
                  <w:instrText xml:space="preserve"> PAGE </w:instrText>
                </w:r>
                <w:r>
                  <w:fldChar w:fldCharType="separate"/>
                </w:r>
                <w:r w:rsidR="002A7DC7">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43DF" w:rsidRDefault="00E843DF">
      <w:r>
        <w:separator/>
      </w:r>
    </w:p>
  </w:footnote>
  <w:footnote w:type="continuationSeparator" w:id="0">
    <w:p w:rsidR="00E843DF" w:rsidRDefault="00E84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7136"/>
    <w:multiLevelType w:val="hybridMultilevel"/>
    <w:tmpl w:val="DA5A555A"/>
    <w:lvl w:ilvl="0" w:tplc="7BD89CD2">
      <w:start w:val="3"/>
      <w:numFmt w:val="decimal"/>
      <w:lvlText w:val="%1.0"/>
      <w:lvlJc w:val="left"/>
      <w:pPr>
        <w:tabs>
          <w:tab w:val="num" w:pos="720"/>
        </w:tabs>
        <w:ind w:left="720" w:hanging="720"/>
      </w:pPr>
      <w:rPr>
        <w:rFonts w:cs="Times New Roman" w:hint="default"/>
        <w:b/>
        <w:i w:val="0"/>
      </w:rPr>
    </w:lvl>
    <w:lvl w:ilvl="1" w:tplc="5C3031C2">
      <w:start w:val="1"/>
      <w:numFmt w:val="bullet"/>
      <w:lvlText w:val=""/>
      <w:lvlJc w:val="left"/>
      <w:pPr>
        <w:tabs>
          <w:tab w:val="num" w:pos="720"/>
        </w:tabs>
        <w:ind w:left="720" w:hanging="720"/>
      </w:pPr>
      <w:rPr>
        <w:rFonts w:ascii="Wingdings" w:hAnsi="Wingdings" w:hint="default"/>
        <w:b/>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260276EA">
      <w:start w:val="1"/>
      <w:numFmt w:val="lowerLetter"/>
      <w:lvlText w:val="%5."/>
      <w:lvlJc w:val="left"/>
      <w:pPr>
        <w:tabs>
          <w:tab w:val="num" w:pos="2345"/>
        </w:tabs>
        <w:ind w:left="2345" w:hanging="360"/>
      </w:pPr>
      <w:rPr>
        <w:rFonts w:cs="Times New Roman"/>
        <w:b/>
        <w:bCs/>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AB2494"/>
    <w:multiLevelType w:val="multilevel"/>
    <w:tmpl w:val="1C0664E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B9D392A"/>
    <w:multiLevelType w:val="hybridMultilevel"/>
    <w:tmpl w:val="84FC5282"/>
    <w:lvl w:ilvl="0" w:tplc="40090005">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790" w:hanging="360"/>
      </w:pPr>
      <w:rPr>
        <w:rFonts w:ascii="Courier New" w:hAnsi="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3" w15:restartNumberingAfterBreak="0">
    <w:nsid w:val="0E0507CC"/>
    <w:multiLevelType w:val="hybridMultilevel"/>
    <w:tmpl w:val="B9B0370A"/>
    <w:lvl w:ilvl="0" w:tplc="D8D866CE">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73600"/>
    <w:multiLevelType w:val="singleLevel"/>
    <w:tmpl w:val="5D9A3E80"/>
    <w:lvl w:ilvl="0">
      <w:start w:val="1"/>
      <w:numFmt w:val="bullet"/>
      <w:lvlText w:val=""/>
      <w:lvlJc w:val="left"/>
      <w:pPr>
        <w:ind w:left="720" w:hanging="360"/>
      </w:pPr>
      <w:rPr>
        <w:rFonts w:ascii="Wingdings" w:hAnsi="Wingdings" w:hint="default"/>
        <w:color w:val="auto"/>
      </w:rPr>
    </w:lvl>
  </w:abstractNum>
  <w:abstractNum w:abstractNumId="5" w15:restartNumberingAfterBreak="0">
    <w:nsid w:val="1A277E45"/>
    <w:multiLevelType w:val="hybridMultilevel"/>
    <w:tmpl w:val="FA926B02"/>
    <w:lvl w:ilvl="0" w:tplc="66680254">
      <w:start w:val="1"/>
      <w:numFmt w:val="decimal"/>
      <w:lvlText w:val="%1."/>
      <w:lvlJc w:val="left"/>
      <w:pPr>
        <w:tabs>
          <w:tab w:val="num" w:pos="0"/>
        </w:tabs>
      </w:pPr>
      <w:rPr>
        <w:rFonts w:cs="Times New Roman" w:hint="default"/>
        <w:b/>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15:restartNumberingAfterBreak="0">
    <w:nsid w:val="20EF329A"/>
    <w:multiLevelType w:val="hybridMultilevel"/>
    <w:tmpl w:val="D75E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C23812"/>
    <w:multiLevelType w:val="hybridMultilevel"/>
    <w:tmpl w:val="ABA08FA2"/>
    <w:lvl w:ilvl="0" w:tplc="40090005">
      <w:start w:val="1"/>
      <w:numFmt w:val="bullet"/>
      <w:lvlText w:val=""/>
      <w:lvlJc w:val="left"/>
      <w:pPr>
        <w:ind w:left="720" w:hanging="360"/>
      </w:pPr>
      <w:rPr>
        <w:rFonts w:ascii="Wingdings" w:hAnsi="Wingdings" w:hint="default"/>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0B5B1E"/>
    <w:multiLevelType w:val="hybridMultilevel"/>
    <w:tmpl w:val="C1160856"/>
    <w:lvl w:ilvl="0" w:tplc="5C3031C2">
      <w:start w:val="1"/>
      <w:numFmt w:val="bullet"/>
      <w:lvlText w:val=""/>
      <w:lvlJc w:val="left"/>
      <w:pPr>
        <w:ind w:left="1800" w:hanging="360"/>
      </w:pPr>
      <w:rPr>
        <w:rFonts w:ascii="Wingdings" w:hAnsi="Wingdings" w:hint="default"/>
        <w:b/>
        <w:i w:val="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282A7D26"/>
    <w:multiLevelType w:val="multilevel"/>
    <w:tmpl w:val="C866AB38"/>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1B1103C"/>
    <w:multiLevelType w:val="hybridMultilevel"/>
    <w:tmpl w:val="EBC81D08"/>
    <w:lvl w:ilvl="0" w:tplc="04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4874A94"/>
    <w:multiLevelType w:val="multilevel"/>
    <w:tmpl w:val="C53C28A4"/>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2" w15:restartNumberingAfterBreak="0">
    <w:nsid w:val="35AE1D4F"/>
    <w:multiLevelType w:val="hybridMultilevel"/>
    <w:tmpl w:val="93689A9A"/>
    <w:lvl w:ilvl="0" w:tplc="B0A05DB6">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F4BBA"/>
    <w:multiLevelType w:val="hybridMultilevel"/>
    <w:tmpl w:val="7FC8AC38"/>
    <w:lvl w:ilvl="0" w:tplc="4D204DC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12443"/>
    <w:multiLevelType w:val="multilevel"/>
    <w:tmpl w:val="986003E6"/>
    <w:lvl w:ilvl="0">
      <w:start w:val="3"/>
      <w:numFmt w:val="decimal"/>
      <w:lvlText w:val="%1"/>
      <w:lvlJc w:val="left"/>
      <w:pPr>
        <w:ind w:left="480" w:hanging="48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F9D33B9"/>
    <w:multiLevelType w:val="multilevel"/>
    <w:tmpl w:val="446E80FA"/>
    <w:lvl w:ilvl="0">
      <w:start w:val="3"/>
      <w:numFmt w:val="decimal"/>
      <w:lvlText w:val="%1"/>
      <w:lvlJc w:val="left"/>
      <w:pPr>
        <w:tabs>
          <w:tab w:val="num" w:pos="630"/>
        </w:tabs>
        <w:ind w:left="630" w:hanging="630"/>
      </w:pPr>
      <w:rPr>
        <w:rFonts w:hint="default"/>
      </w:rPr>
    </w:lvl>
    <w:lvl w:ilvl="1">
      <w:start w:val="10"/>
      <w:numFmt w:val="none"/>
      <w:lvlText w:val="3.10"/>
      <w:lvlJc w:val="left"/>
      <w:pPr>
        <w:tabs>
          <w:tab w:val="num" w:pos="1429"/>
        </w:tabs>
        <w:ind w:left="1429"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510"/>
        </w:tabs>
        <w:ind w:left="351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90"/>
        </w:tabs>
        <w:ind w:left="5490" w:hanging="144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830"/>
        </w:tabs>
        <w:ind w:left="783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16" w15:restartNumberingAfterBreak="0">
    <w:nsid w:val="41ED70CA"/>
    <w:multiLevelType w:val="multilevel"/>
    <w:tmpl w:val="8C145956"/>
    <w:lvl w:ilvl="0">
      <w:start w:val="1"/>
      <w:numFmt w:val="bullet"/>
      <w:lvlText w:val=""/>
      <w:lvlJc w:val="left"/>
      <w:pPr>
        <w:tabs>
          <w:tab w:val="num" w:pos="360"/>
        </w:tabs>
        <w:ind w:left="360" w:hanging="360"/>
      </w:pPr>
      <w:rPr>
        <w:rFonts w:ascii="Wingdings" w:hAnsi="Wingdings" w:hint="default"/>
        <w:b/>
      </w:rPr>
    </w:lvl>
    <w:lvl w:ilvl="1">
      <w:start w:val="1"/>
      <w:numFmt w:val="decimal"/>
      <w:lvlText w:val="%1.%2"/>
      <w:lvlJc w:val="left"/>
      <w:pPr>
        <w:tabs>
          <w:tab w:val="num" w:pos="1020"/>
        </w:tabs>
        <w:ind w:left="1020" w:hanging="600"/>
      </w:pPr>
      <w:rPr>
        <w:rFonts w:cs="Times New Roman" w:hint="default"/>
        <w:b/>
      </w:rPr>
    </w:lvl>
    <w:lvl w:ilvl="2">
      <w:start w:val="1"/>
      <w:numFmt w:val="decimal"/>
      <w:lvlText w:val="%1.%2.%3"/>
      <w:lvlJc w:val="left"/>
      <w:pPr>
        <w:tabs>
          <w:tab w:val="num" w:pos="1560"/>
        </w:tabs>
        <w:ind w:left="1560" w:hanging="720"/>
      </w:pPr>
      <w:rPr>
        <w:rFonts w:cs="Times New Roman" w:hint="default"/>
        <w:b/>
      </w:rPr>
    </w:lvl>
    <w:lvl w:ilvl="3">
      <w:start w:val="1"/>
      <w:numFmt w:val="decimal"/>
      <w:lvlText w:val="%1.%2.%3.%4"/>
      <w:lvlJc w:val="left"/>
      <w:pPr>
        <w:tabs>
          <w:tab w:val="num" w:pos="1980"/>
        </w:tabs>
        <w:ind w:left="1980" w:hanging="720"/>
      </w:pPr>
      <w:rPr>
        <w:rFonts w:cs="Times New Roman" w:hint="default"/>
        <w:b/>
      </w:rPr>
    </w:lvl>
    <w:lvl w:ilvl="4">
      <w:start w:val="1"/>
      <w:numFmt w:val="decimal"/>
      <w:lvlText w:val="%1.%2.%3.%4.%5"/>
      <w:lvlJc w:val="left"/>
      <w:pPr>
        <w:tabs>
          <w:tab w:val="num" w:pos="2760"/>
        </w:tabs>
        <w:ind w:left="2760" w:hanging="1080"/>
      </w:pPr>
      <w:rPr>
        <w:rFonts w:cs="Times New Roman" w:hint="default"/>
        <w:b/>
      </w:rPr>
    </w:lvl>
    <w:lvl w:ilvl="5">
      <w:start w:val="1"/>
      <w:numFmt w:val="decimal"/>
      <w:lvlText w:val="%1.%2.%3.%4.%5.%6"/>
      <w:lvlJc w:val="left"/>
      <w:pPr>
        <w:tabs>
          <w:tab w:val="num" w:pos="3180"/>
        </w:tabs>
        <w:ind w:left="3180" w:hanging="1080"/>
      </w:pPr>
      <w:rPr>
        <w:rFonts w:cs="Times New Roman" w:hint="default"/>
        <w:b/>
      </w:rPr>
    </w:lvl>
    <w:lvl w:ilvl="6">
      <w:start w:val="1"/>
      <w:numFmt w:val="decimal"/>
      <w:lvlText w:val="%1.%2.%3.%4.%5.%6.%7"/>
      <w:lvlJc w:val="left"/>
      <w:pPr>
        <w:tabs>
          <w:tab w:val="num" w:pos="3960"/>
        </w:tabs>
        <w:ind w:left="3960" w:hanging="1440"/>
      </w:pPr>
      <w:rPr>
        <w:rFonts w:cs="Times New Roman" w:hint="default"/>
        <w:b/>
      </w:rPr>
    </w:lvl>
    <w:lvl w:ilvl="7">
      <w:start w:val="1"/>
      <w:numFmt w:val="decimal"/>
      <w:lvlText w:val="%1.%2.%3.%4.%5.%6.%7.%8"/>
      <w:lvlJc w:val="left"/>
      <w:pPr>
        <w:tabs>
          <w:tab w:val="num" w:pos="4380"/>
        </w:tabs>
        <w:ind w:left="4380" w:hanging="1440"/>
      </w:pPr>
      <w:rPr>
        <w:rFonts w:cs="Times New Roman" w:hint="default"/>
        <w:b/>
      </w:rPr>
    </w:lvl>
    <w:lvl w:ilvl="8">
      <w:start w:val="1"/>
      <w:numFmt w:val="decimal"/>
      <w:lvlText w:val="%1.%2.%3.%4.%5.%6.%7.%8.%9"/>
      <w:lvlJc w:val="left"/>
      <w:pPr>
        <w:tabs>
          <w:tab w:val="num" w:pos="5160"/>
        </w:tabs>
        <w:ind w:left="5160" w:hanging="1800"/>
      </w:pPr>
      <w:rPr>
        <w:rFonts w:cs="Times New Roman" w:hint="default"/>
        <w:b/>
      </w:rPr>
    </w:lvl>
  </w:abstractNum>
  <w:abstractNum w:abstractNumId="17" w15:restartNumberingAfterBreak="0">
    <w:nsid w:val="467F3924"/>
    <w:multiLevelType w:val="multilevel"/>
    <w:tmpl w:val="547EF982"/>
    <w:lvl w:ilvl="0">
      <w:start w:val="2"/>
      <w:numFmt w:val="decimal"/>
      <w:lvlText w:val="%1.0"/>
      <w:lvlJc w:val="left"/>
      <w:pPr>
        <w:tabs>
          <w:tab w:val="num" w:pos="1080"/>
        </w:tabs>
        <w:ind w:left="1080" w:hanging="720"/>
      </w:pPr>
      <w:rPr>
        <w:rFonts w:cs="Times New Roman" w:hint="default"/>
      </w:rPr>
    </w:lvl>
    <w:lvl w:ilvl="1">
      <w:start w:val="1"/>
      <w:numFmt w:val="decimal"/>
      <w:lvlText w:val="5.%2"/>
      <w:lvlJc w:val="left"/>
      <w:pPr>
        <w:tabs>
          <w:tab w:val="num" w:pos="1800"/>
        </w:tabs>
        <w:ind w:left="1800" w:hanging="720"/>
      </w:pPr>
      <w:rPr>
        <w:rFonts w:cs="Times New Roman" w:hint="default"/>
        <w:b/>
      </w:rPr>
    </w:lvl>
    <w:lvl w:ilvl="2">
      <w:start w:val="1"/>
      <w:numFmt w:val="decimal"/>
      <w:lvlText w:val="%1.%2.%3"/>
      <w:lvlJc w:val="left"/>
      <w:pPr>
        <w:tabs>
          <w:tab w:val="num" w:pos="1996"/>
        </w:tabs>
        <w:ind w:left="1996" w:hanging="720"/>
      </w:pPr>
      <w:rPr>
        <w:rFonts w:cs="Times New Roman" w:hint="default"/>
        <w:b/>
        <w:bCs/>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680"/>
        </w:tabs>
        <w:ind w:left="4680" w:hanging="1440"/>
      </w:pPr>
      <w:rPr>
        <w:rFonts w:cs="Times New Roman" w:hint="default"/>
      </w:rPr>
    </w:lvl>
    <w:lvl w:ilvl="5">
      <w:start w:val="1"/>
      <w:numFmt w:val="decimal"/>
      <w:lvlText w:val="%1.%2.%3.%4.%5.%6"/>
      <w:lvlJc w:val="left"/>
      <w:pPr>
        <w:tabs>
          <w:tab w:val="num" w:pos="5400"/>
        </w:tabs>
        <w:ind w:left="540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560"/>
        </w:tabs>
        <w:ind w:left="7560" w:hanging="2160"/>
      </w:pPr>
      <w:rPr>
        <w:rFonts w:cs="Times New Roman" w:hint="default"/>
      </w:rPr>
    </w:lvl>
    <w:lvl w:ilvl="8">
      <w:start w:val="1"/>
      <w:numFmt w:val="decimal"/>
      <w:lvlText w:val="%1.%2.%3.%4.%5.%6.%7.%8.%9"/>
      <w:lvlJc w:val="left"/>
      <w:pPr>
        <w:tabs>
          <w:tab w:val="num" w:pos="8280"/>
        </w:tabs>
        <w:ind w:left="8280" w:hanging="2160"/>
      </w:pPr>
      <w:rPr>
        <w:rFonts w:cs="Times New Roman" w:hint="default"/>
      </w:rPr>
    </w:lvl>
  </w:abstractNum>
  <w:abstractNum w:abstractNumId="18" w15:restartNumberingAfterBreak="0">
    <w:nsid w:val="471108D7"/>
    <w:multiLevelType w:val="hybridMultilevel"/>
    <w:tmpl w:val="74F41918"/>
    <w:lvl w:ilvl="0" w:tplc="40090001">
      <w:start w:val="1"/>
      <w:numFmt w:val="bullet"/>
      <w:lvlText w:val=""/>
      <w:lvlJc w:val="left"/>
      <w:pPr>
        <w:ind w:left="1780" w:hanging="360"/>
      </w:pPr>
      <w:rPr>
        <w:rFonts w:ascii="Symbol" w:hAnsi="Symbol" w:hint="default"/>
      </w:rPr>
    </w:lvl>
    <w:lvl w:ilvl="1" w:tplc="40090003" w:tentative="1">
      <w:start w:val="1"/>
      <w:numFmt w:val="bullet"/>
      <w:lvlText w:val="o"/>
      <w:lvlJc w:val="left"/>
      <w:pPr>
        <w:ind w:left="2500" w:hanging="360"/>
      </w:pPr>
      <w:rPr>
        <w:rFonts w:ascii="Courier New" w:hAnsi="Courier New" w:cs="Courier New" w:hint="default"/>
      </w:rPr>
    </w:lvl>
    <w:lvl w:ilvl="2" w:tplc="40090005" w:tentative="1">
      <w:start w:val="1"/>
      <w:numFmt w:val="bullet"/>
      <w:lvlText w:val=""/>
      <w:lvlJc w:val="left"/>
      <w:pPr>
        <w:ind w:left="3220" w:hanging="360"/>
      </w:pPr>
      <w:rPr>
        <w:rFonts w:ascii="Wingdings" w:hAnsi="Wingdings" w:hint="default"/>
      </w:rPr>
    </w:lvl>
    <w:lvl w:ilvl="3" w:tplc="40090001" w:tentative="1">
      <w:start w:val="1"/>
      <w:numFmt w:val="bullet"/>
      <w:lvlText w:val=""/>
      <w:lvlJc w:val="left"/>
      <w:pPr>
        <w:ind w:left="3940" w:hanging="360"/>
      </w:pPr>
      <w:rPr>
        <w:rFonts w:ascii="Symbol" w:hAnsi="Symbol" w:hint="default"/>
      </w:rPr>
    </w:lvl>
    <w:lvl w:ilvl="4" w:tplc="40090003" w:tentative="1">
      <w:start w:val="1"/>
      <w:numFmt w:val="bullet"/>
      <w:lvlText w:val="o"/>
      <w:lvlJc w:val="left"/>
      <w:pPr>
        <w:ind w:left="4660" w:hanging="360"/>
      </w:pPr>
      <w:rPr>
        <w:rFonts w:ascii="Courier New" w:hAnsi="Courier New" w:cs="Courier New" w:hint="default"/>
      </w:rPr>
    </w:lvl>
    <w:lvl w:ilvl="5" w:tplc="40090005" w:tentative="1">
      <w:start w:val="1"/>
      <w:numFmt w:val="bullet"/>
      <w:lvlText w:val=""/>
      <w:lvlJc w:val="left"/>
      <w:pPr>
        <w:ind w:left="5380" w:hanging="360"/>
      </w:pPr>
      <w:rPr>
        <w:rFonts w:ascii="Wingdings" w:hAnsi="Wingdings" w:hint="default"/>
      </w:rPr>
    </w:lvl>
    <w:lvl w:ilvl="6" w:tplc="40090001" w:tentative="1">
      <w:start w:val="1"/>
      <w:numFmt w:val="bullet"/>
      <w:lvlText w:val=""/>
      <w:lvlJc w:val="left"/>
      <w:pPr>
        <w:ind w:left="6100" w:hanging="360"/>
      </w:pPr>
      <w:rPr>
        <w:rFonts w:ascii="Symbol" w:hAnsi="Symbol" w:hint="default"/>
      </w:rPr>
    </w:lvl>
    <w:lvl w:ilvl="7" w:tplc="40090003" w:tentative="1">
      <w:start w:val="1"/>
      <w:numFmt w:val="bullet"/>
      <w:lvlText w:val="o"/>
      <w:lvlJc w:val="left"/>
      <w:pPr>
        <w:ind w:left="6820" w:hanging="360"/>
      </w:pPr>
      <w:rPr>
        <w:rFonts w:ascii="Courier New" w:hAnsi="Courier New" w:cs="Courier New" w:hint="default"/>
      </w:rPr>
    </w:lvl>
    <w:lvl w:ilvl="8" w:tplc="40090005" w:tentative="1">
      <w:start w:val="1"/>
      <w:numFmt w:val="bullet"/>
      <w:lvlText w:val=""/>
      <w:lvlJc w:val="left"/>
      <w:pPr>
        <w:ind w:left="7540" w:hanging="360"/>
      </w:pPr>
      <w:rPr>
        <w:rFonts w:ascii="Wingdings" w:hAnsi="Wingdings" w:hint="default"/>
      </w:rPr>
    </w:lvl>
  </w:abstractNum>
  <w:abstractNum w:abstractNumId="19" w15:restartNumberingAfterBreak="0">
    <w:nsid w:val="4BA83746"/>
    <w:multiLevelType w:val="hybridMultilevel"/>
    <w:tmpl w:val="D67E472C"/>
    <w:lvl w:ilvl="0" w:tplc="F91C55A2">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947134"/>
    <w:multiLevelType w:val="singleLevel"/>
    <w:tmpl w:val="04090005"/>
    <w:lvl w:ilvl="0">
      <w:start w:val="1"/>
      <w:numFmt w:val="bullet"/>
      <w:lvlText w:val=""/>
      <w:lvlJc w:val="left"/>
      <w:pPr>
        <w:tabs>
          <w:tab w:val="num" w:pos="1353"/>
        </w:tabs>
        <w:ind w:left="1353" w:hanging="360"/>
      </w:pPr>
      <w:rPr>
        <w:rFonts w:ascii="Wingdings" w:hAnsi="Wingdings" w:hint="default"/>
      </w:rPr>
    </w:lvl>
  </w:abstractNum>
  <w:abstractNum w:abstractNumId="21" w15:restartNumberingAfterBreak="0">
    <w:nsid w:val="4DCC5784"/>
    <w:multiLevelType w:val="multilevel"/>
    <w:tmpl w:val="0B761D6C"/>
    <w:lvl w:ilvl="0">
      <w:start w:val="1"/>
      <w:numFmt w:val="decimal"/>
      <w:lvlText w:val="%1."/>
      <w:lvlJc w:val="left"/>
      <w:pPr>
        <w:tabs>
          <w:tab w:val="num" w:pos="0"/>
        </w:tabs>
      </w:pPr>
      <w:rPr>
        <w:rFonts w:cs="Times New Roman" w:hint="default"/>
        <w:b/>
        <w:i w:val="0"/>
      </w:rPr>
    </w:lvl>
    <w:lvl w:ilvl="1">
      <w:start w:val="3"/>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2" w15:restartNumberingAfterBreak="0">
    <w:nsid w:val="50B6214A"/>
    <w:multiLevelType w:val="hybridMultilevel"/>
    <w:tmpl w:val="754092A4"/>
    <w:lvl w:ilvl="0" w:tplc="45FA1D2C">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6155A"/>
    <w:multiLevelType w:val="hybridMultilevel"/>
    <w:tmpl w:val="1F7645C2"/>
    <w:lvl w:ilvl="0" w:tplc="A6FED982">
      <w:start w:val="1"/>
      <w:numFmt w:val="bullet"/>
      <w:lvlText w:val=""/>
      <w:lvlJc w:val="left"/>
      <w:pPr>
        <w:tabs>
          <w:tab w:val="num" w:pos="720"/>
        </w:tabs>
        <w:ind w:left="720" w:hanging="360"/>
      </w:pPr>
      <w:rPr>
        <w:rFonts w:ascii="Wingdings" w:hAnsi="Wingdings" w:hint="default"/>
        <w:color w:val="FF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067D1"/>
    <w:multiLevelType w:val="multilevel"/>
    <w:tmpl w:val="13923588"/>
    <w:lvl w:ilvl="0">
      <w:start w:val="7"/>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15:restartNumberingAfterBreak="0">
    <w:nsid w:val="576C0C87"/>
    <w:multiLevelType w:val="multilevel"/>
    <w:tmpl w:val="55B0A91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A5D5A31"/>
    <w:multiLevelType w:val="hybridMultilevel"/>
    <w:tmpl w:val="9F8E839E"/>
    <w:lvl w:ilvl="0" w:tplc="E7B0DB88">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316A2"/>
    <w:multiLevelType w:val="hybridMultilevel"/>
    <w:tmpl w:val="FC1AFD6A"/>
    <w:lvl w:ilvl="0" w:tplc="7A406A7A">
      <w:start w:val="1"/>
      <w:numFmt w:val="decimal"/>
      <w:lvlText w:val="%1."/>
      <w:lvlJc w:val="left"/>
      <w:pPr>
        <w:tabs>
          <w:tab w:val="num" w:pos="0"/>
        </w:tabs>
      </w:pPr>
      <w:rPr>
        <w:rFonts w:cs="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726C8E"/>
    <w:multiLevelType w:val="hybridMultilevel"/>
    <w:tmpl w:val="8D8474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06AD5"/>
    <w:multiLevelType w:val="multilevel"/>
    <w:tmpl w:val="AD3A08B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ascii="Verdana" w:hAnsi="Verdana" w:hint="default"/>
        <w:b/>
        <w:sz w:val="20"/>
        <w:szCs w:val="2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0" w15:restartNumberingAfterBreak="0">
    <w:nsid w:val="643B71E4"/>
    <w:multiLevelType w:val="hybridMultilevel"/>
    <w:tmpl w:val="B1DCF98A"/>
    <w:lvl w:ilvl="0" w:tplc="DAC65B6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D1287"/>
    <w:multiLevelType w:val="hybridMultilevel"/>
    <w:tmpl w:val="9FFC23C2"/>
    <w:lvl w:ilvl="0" w:tplc="1DA0FC6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11097B"/>
    <w:multiLevelType w:val="hybridMultilevel"/>
    <w:tmpl w:val="B12A047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8AD6770"/>
    <w:multiLevelType w:val="hybridMultilevel"/>
    <w:tmpl w:val="E26E1768"/>
    <w:lvl w:ilvl="0" w:tplc="4009001B">
      <w:start w:val="1"/>
      <w:numFmt w:val="lowerRoman"/>
      <w:lvlText w:val="%1."/>
      <w:lvlJc w:val="righ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16cid:durableId="1953173617">
    <w:abstractNumId w:val="21"/>
  </w:num>
  <w:num w:numId="2" w16cid:durableId="1161040702">
    <w:abstractNumId w:val="11"/>
  </w:num>
  <w:num w:numId="3" w16cid:durableId="841824336">
    <w:abstractNumId w:val="27"/>
  </w:num>
  <w:num w:numId="4" w16cid:durableId="1497264426">
    <w:abstractNumId w:val="6"/>
  </w:num>
  <w:num w:numId="5" w16cid:durableId="1186137778">
    <w:abstractNumId w:val="20"/>
  </w:num>
  <w:num w:numId="6" w16cid:durableId="400449286">
    <w:abstractNumId w:val="4"/>
  </w:num>
  <w:num w:numId="7" w16cid:durableId="1051347375">
    <w:abstractNumId w:val="0"/>
  </w:num>
  <w:num w:numId="8" w16cid:durableId="316501473">
    <w:abstractNumId w:val="7"/>
  </w:num>
  <w:num w:numId="9" w16cid:durableId="156921778">
    <w:abstractNumId w:val="29"/>
  </w:num>
  <w:num w:numId="10" w16cid:durableId="223221436">
    <w:abstractNumId w:val="28"/>
  </w:num>
  <w:num w:numId="11" w16cid:durableId="452017838">
    <w:abstractNumId w:val="31"/>
  </w:num>
  <w:num w:numId="12" w16cid:durableId="506095490">
    <w:abstractNumId w:val="15"/>
  </w:num>
  <w:num w:numId="13" w16cid:durableId="353658298">
    <w:abstractNumId w:val="8"/>
  </w:num>
  <w:num w:numId="14" w16cid:durableId="1340155454">
    <w:abstractNumId w:val="23"/>
  </w:num>
  <w:num w:numId="15" w16cid:durableId="2010059136">
    <w:abstractNumId w:val="19"/>
  </w:num>
  <w:num w:numId="16" w16cid:durableId="736778857">
    <w:abstractNumId w:val="12"/>
  </w:num>
  <w:num w:numId="17" w16cid:durableId="1647781380">
    <w:abstractNumId w:val="26"/>
  </w:num>
  <w:num w:numId="18" w16cid:durableId="1007758155">
    <w:abstractNumId w:val="22"/>
  </w:num>
  <w:num w:numId="19" w16cid:durableId="1075319206">
    <w:abstractNumId w:val="3"/>
  </w:num>
  <w:num w:numId="20" w16cid:durableId="220216783">
    <w:abstractNumId w:val="30"/>
  </w:num>
  <w:num w:numId="21" w16cid:durableId="464350563">
    <w:abstractNumId w:val="13"/>
  </w:num>
  <w:num w:numId="22" w16cid:durableId="2121146858">
    <w:abstractNumId w:val="10"/>
  </w:num>
  <w:num w:numId="23" w16cid:durableId="620720990">
    <w:abstractNumId w:val="17"/>
  </w:num>
  <w:num w:numId="24" w16cid:durableId="1639844951">
    <w:abstractNumId w:val="1"/>
  </w:num>
  <w:num w:numId="25" w16cid:durableId="1796176197">
    <w:abstractNumId w:val="2"/>
  </w:num>
  <w:num w:numId="26" w16cid:durableId="1512136751">
    <w:abstractNumId w:val="16"/>
  </w:num>
  <w:num w:numId="27" w16cid:durableId="448856937">
    <w:abstractNumId w:val="24"/>
  </w:num>
  <w:num w:numId="28" w16cid:durableId="481973306">
    <w:abstractNumId w:val="14"/>
  </w:num>
  <w:num w:numId="29" w16cid:durableId="1040588238">
    <w:abstractNumId w:val="32"/>
  </w:num>
  <w:num w:numId="30" w16cid:durableId="602229882">
    <w:abstractNumId w:val="33"/>
  </w:num>
  <w:num w:numId="31" w16cid:durableId="1041399454">
    <w:abstractNumId w:val="18"/>
  </w:num>
  <w:num w:numId="32" w16cid:durableId="273366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661167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7347610">
    <w:abstractNumId w:val="5"/>
  </w:num>
  <w:num w:numId="35" w16cid:durableId="336419812">
    <w:abstractNumId w:val="25"/>
  </w:num>
  <w:num w:numId="36" w16cid:durableId="66250960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390A"/>
    <w:rsid w:val="00111AB9"/>
    <w:rsid w:val="001E4E60"/>
    <w:rsid w:val="001E71CD"/>
    <w:rsid w:val="002074D8"/>
    <w:rsid w:val="00230E29"/>
    <w:rsid w:val="002528D9"/>
    <w:rsid w:val="00286DE7"/>
    <w:rsid w:val="002A7DC7"/>
    <w:rsid w:val="002B59B8"/>
    <w:rsid w:val="002E390A"/>
    <w:rsid w:val="002F2CE4"/>
    <w:rsid w:val="003800E7"/>
    <w:rsid w:val="0039381D"/>
    <w:rsid w:val="003E03A0"/>
    <w:rsid w:val="003E27B9"/>
    <w:rsid w:val="004310C3"/>
    <w:rsid w:val="00493389"/>
    <w:rsid w:val="004A4928"/>
    <w:rsid w:val="004E60E2"/>
    <w:rsid w:val="00515066"/>
    <w:rsid w:val="0057441B"/>
    <w:rsid w:val="00582140"/>
    <w:rsid w:val="005E23DF"/>
    <w:rsid w:val="0061519D"/>
    <w:rsid w:val="006B042A"/>
    <w:rsid w:val="006B2C81"/>
    <w:rsid w:val="006D6A47"/>
    <w:rsid w:val="0072292D"/>
    <w:rsid w:val="00724EEC"/>
    <w:rsid w:val="0075427C"/>
    <w:rsid w:val="007C6ED1"/>
    <w:rsid w:val="008131CA"/>
    <w:rsid w:val="008738B7"/>
    <w:rsid w:val="008818A9"/>
    <w:rsid w:val="00893897"/>
    <w:rsid w:val="00966340"/>
    <w:rsid w:val="00967903"/>
    <w:rsid w:val="009860E4"/>
    <w:rsid w:val="0099635C"/>
    <w:rsid w:val="009A1381"/>
    <w:rsid w:val="009E2044"/>
    <w:rsid w:val="009E2CDC"/>
    <w:rsid w:val="00A43E4F"/>
    <w:rsid w:val="00A52402"/>
    <w:rsid w:val="00A533DB"/>
    <w:rsid w:val="00B03A12"/>
    <w:rsid w:val="00B64749"/>
    <w:rsid w:val="00C24976"/>
    <w:rsid w:val="00C24E67"/>
    <w:rsid w:val="00C41B0F"/>
    <w:rsid w:val="00C520CF"/>
    <w:rsid w:val="00C55441"/>
    <w:rsid w:val="00C71697"/>
    <w:rsid w:val="00CE0920"/>
    <w:rsid w:val="00D222D0"/>
    <w:rsid w:val="00DD60DE"/>
    <w:rsid w:val="00DE3787"/>
    <w:rsid w:val="00E32537"/>
    <w:rsid w:val="00E327DF"/>
    <w:rsid w:val="00E52FED"/>
    <w:rsid w:val="00E843DF"/>
    <w:rsid w:val="00F154DC"/>
    <w:rsid w:val="00F43066"/>
    <w:rsid w:val="00F62CAC"/>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B7EC32C-A4EC-B24D-BDCF-562D16C0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3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9"/>
      <w:ind w:left="731" w:right="889"/>
      <w:jc w:val="center"/>
    </w:pPr>
    <w:rPr>
      <w:rFonts w:ascii="Arial" w:eastAsia="Arial" w:hAnsi="Arial" w:cs="Arial"/>
      <w:b/>
      <w:bCs/>
      <w:sz w:val="56"/>
      <w:szCs w:val="56"/>
    </w:rPr>
  </w:style>
  <w:style w:type="paragraph" w:styleId="ListParagraph">
    <w:name w:val="List Paragraph"/>
    <w:basedOn w:val="Normal"/>
    <w:uiPriority w:val="34"/>
    <w:qFormat/>
    <w:pPr>
      <w:ind w:left="1060" w:hanging="360"/>
    </w:pPr>
  </w:style>
  <w:style w:type="paragraph" w:customStyle="1" w:styleId="TableParagraph">
    <w:name w:val="Table Paragraph"/>
    <w:basedOn w:val="Normal"/>
    <w:uiPriority w:val="1"/>
    <w:qFormat/>
    <w:pPr>
      <w:spacing w:line="222" w:lineRule="exact"/>
      <w:ind w:left="107"/>
      <w:jc w:val="center"/>
    </w:pPr>
  </w:style>
  <w:style w:type="paragraph" w:styleId="BodyText2">
    <w:name w:val="Body Text 2"/>
    <w:basedOn w:val="Normal"/>
    <w:link w:val="BodyText2Char"/>
    <w:uiPriority w:val="99"/>
    <w:semiHidden/>
    <w:unhideWhenUsed/>
    <w:rsid w:val="00B03A12"/>
    <w:pPr>
      <w:spacing w:after="120" w:line="480" w:lineRule="auto"/>
    </w:pPr>
  </w:style>
  <w:style w:type="character" w:customStyle="1" w:styleId="BodyText2Char">
    <w:name w:val="Body Text 2 Char"/>
    <w:basedOn w:val="DefaultParagraphFont"/>
    <w:link w:val="BodyText2"/>
    <w:uiPriority w:val="99"/>
    <w:semiHidden/>
    <w:rsid w:val="00B03A12"/>
    <w:rPr>
      <w:rFonts w:ascii="Verdana" w:eastAsia="Verdana" w:hAnsi="Verdana" w:cs="Verdana"/>
    </w:rPr>
  </w:style>
  <w:style w:type="character" w:styleId="Hyperlink">
    <w:name w:val="Hyperlink"/>
    <w:rsid w:val="00B03A12"/>
    <w:rPr>
      <w:color w:val="0000FF"/>
      <w:u w:val="single"/>
    </w:rPr>
  </w:style>
  <w:style w:type="paragraph" w:styleId="Header">
    <w:name w:val="header"/>
    <w:basedOn w:val="Normal"/>
    <w:link w:val="HeaderChar"/>
    <w:uiPriority w:val="99"/>
    <w:unhideWhenUsed/>
    <w:rsid w:val="008131CA"/>
    <w:pPr>
      <w:tabs>
        <w:tab w:val="center" w:pos="4513"/>
        <w:tab w:val="right" w:pos="9026"/>
      </w:tabs>
    </w:pPr>
  </w:style>
  <w:style w:type="character" w:customStyle="1" w:styleId="HeaderChar">
    <w:name w:val="Header Char"/>
    <w:basedOn w:val="DefaultParagraphFont"/>
    <w:link w:val="Header"/>
    <w:uiPriority w:val="99"/>
    <w:rsid w:val="008131CA"/>
    <w:rPr>
      <w:rFonts w:ascii="Verdana" w:eastAsia="Verdana" w:hAnsi="Verdana" w:cs="Verdana"/>
    </w:rPr>
  </w:style>
  <w:style w:type="paragraph" w:styleId="Footer">
    <w:name w:val="footer"/>
    <w:basedOn w:val="Normal"/>
    <w:link w:val="FooterChar"/>
    <w:uiPriority w:val="99"/>
    <w:unhideWhenUsed/>
    <w:rsid w:val="008131CA"/>
    <w:pPr>
      <w:tabs>
        <w:tab w:val="center" w:pos="4513"/>
        <w:tab w:val="right" w:pos="9026"/>
      </w:tabs>
    </w:pPr>
  </w:style>
  <w:style w:type="character" w:customStyle="1" w:styleId="FooterChar">
    <w:name w:val="Footer Char"/>
    <w:basedOn w:val="DefaultParagraphFont"/>
    <w:link w:val="Footer"/>
    <w:uiPriority w:val="99"/>
    <w:rsid w:val="008131CA"/>
    <w:rPr>
      <w:rFonts w:ascii="Verdana" w:eastAsia="Verdana" w:hAnsi="Verdana" w:cs="Verdana"/>
    </w:rPr>
  </w:style>
  <w:style w:type="table" w:styleId="TableGrid">
    <w:name w:val="Table Grid"/>
    <w:basedOn w:val="TableNormal"/>
    <w:uiPriority w:val="59"/>
    <w:rsid w:val="003E03A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wavlambancard.gov.in/"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ssbodisha.ac.in"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ssbdeptofhe@gmail.com"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ssbodisha.ac.in" TargetMode="External" /><Relationship Id="rId4" Type="http://schemas.openxmlformats.org/officeDocument/2006/relationships/settings" Target="settings.xml" /><Relationship Id="rId9" Type="http://schemas.openxmlformats.org/officeDocument/2006/relationships/hyperlink" Target="http://www.ssbodisha.ac.in"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FF7B6-4EF4-4FD3-9256-A856A7FAA1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4882</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Microsoft Word - Information Brochure _B.Ed._, 2019-2021</vt:lpstr>
    </vt:vector>
  </TitlesOfParts>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Information Brochure _B.Ed._, 2019-2021</dc:title>
  <dc:creator>SCERT</dc:creator>
  <cp:lastModifiedBy>Snigdha Mishra</cp:lastModifiedBy>
  <cp:revision>2</cp:revision>
  <dcterms:created xsi:type="dcterms:W3CDTF">2022-05-29T08:13:00Z</dcterms:created>
  <dcterms:modified xsi:type="dcterms:W3CDTF">2022-05-29T08:13:00Z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PrimoPDF http://www.primopdf.com</vt:lpwstr>
  </property>
  <property fmtid="{D5CDD505-2E9C-101B-9397-08002B2CF9AE}" pid="4" name="LastSaved">
    <vt:filetime>2021-08-03T00:00:00Z</vt:filetime>
  </property>
</Properties>
</file>